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B38DC" w14:textId="77777777" w:rsidR="00D94947" w:rsidRDefault="00D94947" w:rsidP="00D94947">
      <w:pPr>
        <w:tabs>
          <w:tab w:val="left" w:pos="7797"/>
        </w:tabs>
        <w:ind w:left="5812" w:right="-147"/>
        <w:jc w:val="right"/>
        <w:rPr>
          <w:rFonts w:cs="Times"/>
          <w:b/>
          <w:color w:val="7F7F7F" w:themeColor="text1" w:themeTint="80"/>
          <w:sz w:val="18"/>
          <w:szCs w:val="18"/>
        </w:rPr>
      </w:pPr>
    </w:p>
    <w:p w14:paraId="11710D24" w14:textId="77777777" w:rsidR="00D94947" w:rsidRDefault="00D94947" w:rsidP="00D94947">
      <w:pPr>
        <w:tabs>
          <w:tab w:val="left" w:pos="7797"/>
        </w:tabs>
        <w:ind w:left="5812" w:right="-147"/>
        <w:jc w:val="right"/>
        <w:rPr>
          <w:rFonts w:cs="Times"/>
          <w:b/>
          <w:color w:val="7F7F7F" w:themeColor="text1" w:themeTint="80"/>
          <w:sz w:val="18"/>
          <w:szCs w:val="18"/>
        </w:rPr>
      </w:pPr>
    </w:p>
    <w:p w14:paraId="3911E0EA" w14:textId="77777777" w:rsidR="00D94947" w:rsidRDefault="00D94947" w:rsidP="00D94947">
      <w:pPr>
        <w:tabs>
          <w:tab w:val="left" w:pos="7797"/>
        </w:tabs>
        <w:ind w:left="5812" w:right="-147"/>
        <w:jc w:val="right"/>
        <w:rPr>
          <w:rFonts w:cs="Times"/>
          <w:b/>
          <w:color w:val="7F7F7F" w:themeColor="text1" w:themeTint="80"/>
          <w:sz w:val="18"/>
          <w:szCs w:val="18"/>
        </w:rPr>
      </w:pPr>
    </w:p>
    <w:p w14:paraId="7DEE4BBE" w14:textId="77777777" w:rsidR="00D94947" w:rsidRDefault="00D94947" w:rsidP="00D94947">
      <w:pPr>
        <w:tabs>
          <w:tab w:val="left" w:pos="7797"/>
        </w:tabs>
        <w:ind w:left="5812" w:right="-147"/>
        <w:jc w:val="right"/>
        <w:rPr>
          <w:rFonts w:cs="Times"/>
          <w:b/>
          <w:color w:val="7F7F7F" w:themeColor="text1" w:themeTint="80"/>
          <w:sz w:val="18"/>
          <w:szCs w:val="18"/>
        </w:rPr>
      </w:pPr>
    </w:p>
    <w:p w14:paraId="39DCB6F4" w14:textId="77777777" w:rsidR="00D94947" w:rsidRPr="006557AF" w:rsidRDefault="00D94947" w:rsidP="00D94947">
      <w:pPr>
        <w:tabs>
          <w:tab w:val="left" w:pos="7797"/>
        </w:tabs>
        <w:ind w:left="5812" w:right="-147"/>
        <w:jc w:val="right"/>
        <w:rPr>
          <w:rFonts w:ascii="Arial" w:hAnsi="Arial" w:cs="Arial"/>
          <w:b/>
          <w:color w:val="7F7F7F" w:themeColor="text1" w:themeTint="80"/>
          <w:sz w:val="18"/>
          <w:szCs w:val="18"/>
          <w:lang w:val="en-US"/>
        </w:rPr>
      </w:pPr>
      <w:r w:rsidRPr="006557AF">
        <w:rPr>
          <w:rFonts w:ascii="Arial" w:hAnsi="Arial" w:cs="Arial"/>
          <w:b/>
          <w:color w:val="7F7F7F" w:themeColor="text1" w:themeTint="80"/>
          <w:sz w:val="18"/>
          <w:szCs w:val="18"/>
          <w:lang w:val="en-US"/>
        </w:rPr>
        <w:t xml:space="preserve">PRESS RELASE </w:t>
      </w:r>
    </w:p>
    <w:p w14:paraId="63637D17" w14:textId="77777777" w:rsidR="00D94947" w:rsidRPr="006557AF" w:rsidRDefault="00D94947" w:rsidP="00D94947">
      <w:pPr>
        <w:tabs>
          <w:tab w:val="left" w:pos="7797"/>
        </w:tabs>
        <w:ind w:right="-147"/>
        <w:jc w:val="right"/>
        <w:rPr>
          <w:rFonts w:cs="Times"/>
          <w:b/>
          <w:color w:val="7F7F7F" w:themeColor="text1" w:themeTint="80"/>
          <w:sz w:val="20"/>
          <w:szCs w:val="20"/>
          <w:lang w:val="en-US"/>
        </w:rPr>
      </w:pPr>
    </w:p>
    <w:p w14:paraId="7AC2BC02" w14:textId="2BBD4588" w:rsidR="00D94947" w:rsidRPr="0046740B" w:rsidRDefault="00D94947" w:rsidP="00D94947">
      <w:pPr>
        <w:tabs>
          <w:tab w:val="left" w:pos="7797"/>
        </w:tabs>
        <w:ind w:right="-147"/>
        <w:jc w:val="center"/>
        <w:rPr>
          <w:rFonts w:asciiTheme="majorHAnsi" w:hAnsiTheme="majorHAnsi" w:cs="Arial"/>
          <w:b/>
          <w:sz w:val="28"/>
          <w:szCs w:val="28"/>
          <w:lang w:val="en-US"/>
        </w:rPr>
      </w:pPr>
      <w:r w:rsidRPr="0046740B">
        <w:rPr>
          <w:rFonts w:asciiTheme="majorHAnsi" w:hAnsiTheme="majorHAnsi" w:cs="Arial"/>
          <w:b/>
          <w:sz w:val="28"/>
          <w:szCs w:val="28"/>
          <w:lang w:val="en-US"/>
        </w:rPr>
        <w:t>GRAFF presents an iconic Shower collection during Salone del Mobile in Milan</w:t>
      </w:r>
    </w:p>
    <w:p w14:paraId="1BB3A512" w14:textId="77777777" w:rsidR="00D94947" w:rsidRPr="0046740B" w:rsidRDefault="00D94947" w:rsidP="00D94947">
      <w:pPr>
        <w:tabs>
          <w:tab w:val="left" w:pos="7797"/>
        </w:tabs>
        <w:ind w:right="-147"/>
        <w:jc w:val="center"/>
        <w:rPr>
          <w:rFonts w:asciiTheme="majorHAnsi" w:hAnsiTheme="majorHAnsi" w:cs="Arial"/>
          <w:b/>
          <w:lang w:val="en-US"/>
        </w:rPr>
      </w:pPr>
    </w:p>
    <w:p w14:paraId="55D05F42" w14:textId="77777777" w:rsidR="00D94947" w:rsidRPr="0046740B" w:rsidRDefault="00D94947" w:rsidP="00D94947">
      <w:pPr>
        <w:tabs>
          <w:tab w:val="left" w:pos="7797"/>
        </w:tabs>
        <w:ind w:right="-147"/>
        <w:jc w:val="right"/>
        <w:rPr>
          <w:rFonts w:asciiTheme="majorHAnsi" w:hAnsiTheme="majorHAnsi" w:cs="Times"/>
          <w:b/>
          <w:color w:val="7F7F7F" w:themeColor="text1" w:themeTint="80"/>
          <w:lang w:val="en-US"/>
        </w:rPr>
      </w:pPr>
    </w:p>
    <w:p w14:paraId="35E337E6" w14:textId="02F8ECB8" w:rsidR="00D94947" w:rsidRDefault="00D94947" w:rsidP="00D94947">
      <w:pPr>
        <w:pStyle w:val="PreformattatoHTML"/>
        <w:shd w:val="clear" w:color="auto" w:fill="FFFFFF"/>
        <w:rPr>
          <w:rFonts w:asciiTheme="majorHAnsi" w:hAnsiTheme="majorHAnsi"/>
          <w:color w:val="212121"/>
          <w:sz w:val="24"/>
          <w:szCs w:val="24"/>
          <w:lang w:val="en"/>
        </w:rPr>
      </w:pPr>
      <w:r w:rsidRPr="006557AF">
        <w:rPr>
          <w:rFonts w:asciiTheme="majorHAnsi" w:eastAsia="Arial Unicode MS" w:hAnsiTheme="majorHAnsi" w:cs="Arial"/>
          <w:b/>
          <w:sz w:val="24"/>
          <w:szCs w:val="24"/>
        </w:rPr>
        <w:t>Art of the Bath Gallery</w:t>
      </w:r>
      <w:r w:rsidRPr="0046740B">
        <w:rPr>
          <w:rFonts w:asciiTheme="majorHAnsi" w:hAnsiTheme="majorHAnsi"/>
          <w:color w:val="212121"/>
          <w:sz w:val="24"/>
          <w:szCs w:val="24"/>
          <w:lang w:val="en"/>
        </w:rPr>
        <w:t xml:space="preserve"> is the new emotional journey undertaken by GRAFF,</w:t>
      </w:r>
      <w:r>
        <w:rPr>
          <w:rFonts w:asciiTheme="majorHAnsi" w:hAnsiTheme="majorHAnsi"/>
          <w:color w:val="212121"/>
          <w:sz w:val="24"/>
          <w:szCs w:val="24"/>
          <w:lang w:val="en"/>
        </w:rPr>
        <w:t xml:space="preserve"> </w:t>
      </w:r>
      <w:r w:rsidRPr="0046740B">
        <w:rPr>
          <w:rFonts w:asciiTheme="majorHAnsi" w:hAnsiTheme="majorHAnsi"/>
          <w:color w:val="212121"/>
          <w:sz w:val="24"/>
          <w:szCs w:val="24"/>
          <w:lang w:val="en"/>
        </w:rPr>
        <w:t>which will have its</w:t>
      </w:r>
      <w:r w:rsidR="00EF39DD">
        <w:rPr>
          <w:rFonts w:asciiTheme="majorHAnsi" w:hAnsiTheme="majorHAnsi"/>
          <w:color w:val="212121"/>
          <w:sz w:val="24"/>
          <w:szCs w:val="24"/>
          <w:lang w:val="en"/>
        </w:rPr>
        <w:t xml:space="preserve"> leading appearance</w:t>
      </w:r>
      <w:r w:rsidRPr="0046740B">
        <w:rPr>
          <w:rFonts w:asciiTheme="majorHAnsi" w:hAnsiTheme="majorHAnsi"/>
          <w:color w:val="212121"/>
          <w:sz w:val="24"/>
          <w:szCs w:val="24"/>
          <w:lang w:val="en"/>
        </w:rPr>
        <w:t xml:space="preserve"> during </w:t>
      </w:r>
      <w:r>
        <w:rPr>
          <w:rFonts w:asciiTheme="majorHAnsi" w:hAnsiTheme="majorHAnsi"/>
          <w:color w:val="212121"/>
          <w:sz w:val="24"/>
          <w:szCs w:val="24"/>
          <w:lang w:val="en"/>
        </w:rPr>
        <w:t xml:space="preserve">the </w:t>
      </w:r>
      <w:r w:rsidRPr="0046740B">
        <w:rPr>
          <w:rFonts w:asciiTheme="majorHAnsi" w:hAnsiTheme="majorHAnsi"/>
          <w:color w:val="212121"/>
          <w:sz w:val="24"/>
          <w:szCs w:val="24"/>
          <w:lang w:val="en"/>
        </w:rPr>
        <w:t>next Salone del Mobile in Milan</w:t>
      </w:r>
      <w:r>
        <w:rPr>
          <w:rFonts w:asciiTheme="majorHAnsi" w:hAnsiTheme="majorHAnsi"/>
          <w:color w:val="212121"/>
          <w:sz w:val="24"/>
          <w:szCs w:val="24"/>
          <w:lang w:val="en"/>
        </w:rPr>
        <w:t>.</w:t>
      </w:r>
      <w:r w:rsidRPr="0046740B">
        <w:rPr>
          <w:rFonts w:asciiTheme="majorHAnsi" w:hAnsiTheme="majorHAnsi"/>
          <w:color w:val="212121"/>
          <w:sz w:val="24"/>
          <w:szCs w:val="24"/>
          <w:lang w:val="en"/>
        </w:rPr>
        <w:t xml:space="preserve"> </w:t>
      </w:r>
      <w:r>
        <w:rPr>
          <w:rFonts w:asciiTheme="majorHAnsi" w:hAnsiTheme="majorHAnsi"/>
          <w:color w:val="212121"/>
          <w:sz w:val="24"/>
          <w:szCs w:val="24"/>
          <w:lang w:val="en"/>
        </w:rPr>
        <w:t>T</w:t>
      </w:r>
      <w:r w:rsidRPr="0046740B">
        <w:rPr>
          <w:rFonts w:asciiTheme="majorHAnsi" w:hAnsiTheme="majorHAnsi"/>
          <w:color w:val="212121"/>
          <w:sz w:val="24"/>
          <w:szCs w:val="24"/>
          <w:lang w:val="en"/>
        </w:rPr>
        <w:t>he company will present its products in a decontextualized, almost metaphysical and abstract</w:t>
      </w:r>
      <w:r>
        <w:rPr>
          <w:rFonts w:asciiTheme="majorHAnsi" w:hAnsiTheme="majorHAnsi"/>
          <w:color w:val="212121"/>
          <w:sz w:val="24"/>
          <w:szCs w:val="24"/>
          <w:lang w:val="en"/>
        </w:rPr>
        <w:t>,</w:t>
      </w:r>
      <w:r w:rsidRPr="0046740B">
        <w:rPr>
          <w:rFonts w:asciiTheme="majorHAnsi" w:hAnsiTheme="majorHAnsi"/>
          <w:color w:val="212121"/>
          <w:sz w:val="24"/>
          <w:szCs w:val="24"/>
          <w:lang w:val="en"/>
        </w:rPr>
        <w:t xml:space="preserve"> setting characterized by strong ties with art.</w:t>
      </w:r>
    </w:p>
    <w:p w14:paraId="68E452FC" w14:textId="77777777" w:rsidR="00067929" w:rsidRPr="0046740B" w:rsidRDefault="00067929" w:rsidP="00D94947">
      <w:pPr>
        <w:pStyle w:val="PreformattatoHTML"/>
        <w:shd w:val="clear" w:color="auto" w:fill="FFFFFF"/>
        <w:rPr>
          <w:rFonts w:asciiTheme="majorHAnsi" w:hAnsiTheme="majorHAnsi"/>
          <w:color w:val="212121"/>
          <w:sz w:val="24"/>
          <w:szCs w:val="24"/>
        </w:rPr>
      </w:pPr>
    </w:p>
    <w:p w14:paraId="1A5084FC" w14:textId="57AB0EFF" w:rsidR="00D94947" w:rsidRPr="0046740B" w:rsidRDefault="00D94947" w:rsidP="00D94947">
      <w:pPr>
        <w:widowControl w:val="0"/>
        <w:autoSpaceDE w:val="0"/>
        <w:autoSpaceDN w:val="0"/>
        <w:adjustRightInd w:val="0"/>
        <w:jc w:val="both"/>
        <w:rPr>
          <w:rFonts w:asciiTheme="majorHAnsi" w:eastAsia="Arial Unicode MS" w:hAnsiTheme="majorHAnsi" w:cs="Arial"/>
          <w:color w:val="262626"/>
          <w:lang w:val="en-US"/>
        </w:rPr>
      </w:pPr>
      <w:r w:rsidRPr="0046740B">
        <w:rPr>
          <w:rFonts w:asciiTheme="majorHAnsi" w:eastAsia="Arial Unicode MS" w:hAnsiTheme="majorHAnsi" w:cs="Arial"/>
          <w:color w:val="262626"/>
          <w:lang w:val="en-US"/>
        </w:rPr>
        <w:t xml:space="preserve">Shower systems, faucets, showerheads and accessories </w:t>
      </w:r>
      <w:r>
        <w:rPr>
          <w:rFonts w:asciiTheme="majorHAnsi" w:eastAsia="Arial Unicode MS" w:hAnsiTheme="majorHAnsi" w:cs="Arial"/>
          <w:color w:val="262626"/>
          <w:lang w:val="en-US"/>
        </w:rPr>
        <w:t>communicate</w:t>
      </w:r>
      <w:r w:rsidRPr="0046740B">
        <w:rPr>
          <w:rFonts w:asciiTheme="majorHAnsi" w:eastAsia="Arial Unicode MS" w:hAnsiTheme="majorHAnsi" w:cs="Arial"/>
          <w:color w:val="262626"/>
          <w:lang w:val="en-US"/>
        </w:rPr>
        <w:t xml:space="preserve"> among themselves</w:t>
      </w:r>
      <w:r w:rsidR="00ED31F2">
        <w:rPr>
          <w:rFonts w:asciiTheme="majorHAnsi" w:eastAsia="Arial Unicode MS" w:hAnsiTheme="majorHAnsi" w:cs="Arial"/>
          <w:color w:val="262626"/>
          <w:lang w:val="en-US"/>
        </w:rPr>
        <w:t>,</w:t>
      </w:r>
      <w:r w:rsidRPr="0046740B">
        <w:rPr>
          <w:rFonts w:asciiTheme="majorHAnsi" w:eastAsia="Arial Unicode MS" w:hAnsiTheme="majorHAnsi" w:cs="Arial"/>
          <w:color w:val="262626"/>
          <w:lang w:val="en-US"/>
        </w:rPr>
        <w:t xml:space="preserve"> creat</w:t>
      </w:r>
      <w:r w:rsidR="00ED31F2">
        <w:rPr>
          <w:rFonts w:asciiTheme="majorHAnsi" w:eastAsia="Arial Unicode MS" w:hAnsiTheme="majorHAnsi" w:cs="Arial"/>
          <w:color w:val="262626"/>
          <w:lang w:val="en-US"/>
        </w:rPr>
        <w:t>ing</w:t>
      </w:r>
      <w:r w:rsidRPr="0046740B">
        <w:rPr>
          <w:rFonts w:asciiTheme="majorHAnsi" w:eastAsia="Arial Unicode MS" w:hAnsiTheme="majorHAnsi" w:cs="Arial"/>
          <w:color w:val="262626"/>
          <w:lang w:val="en-US"/>
        </w:rPr>
        <w:t xml:space="preserve"> interesting</w:t>
      </w:r>
      <w:r>
        <w:rPr>
          <w:rFonts w:asciiTheme="majorHAnsi" w:eastAsia="Arial Unicode MS" w:hAnsiTheme="majorHAnsi" w:cs="Arial"/>
          <w:color w:val="262626"/>
          <w:lang w:val="en-US"/>
        </w:rPr>
        <w:t>,</w:t>
      </w:r>
      <w:r w:rsidRPr="0046740B">
        <w:rPr>
          <w:rFonts w:asciiTheme="majorHAnsi" w:eastAsia="Arial Unicode MS" w:hAnsiTheme="majorHAnsi" w:cs="Arial"/>
          <w:color w:val="262626"/>
          <w:lang w:val="en-US"/>
        </w:rPr>
        <w:t xml:space="preserve"> colorful images together with the elements of the latest GRAFF collections.</w:t>
      </w:r>
    </w:p>
    <w:p w14:paraId="1E0A7F8E" w14:textId="77777777" w:rsidR="00D94947" w:rsidRPr="0046740B" w:rsidRDefault="00D94947" w:rsidP="00D94947">
      <w:pPr>
        <w:widowControl w:val="0"/>
        <w:autoSpaceDE w:val="0"/>
        <w:autoSpaceDN w:val="0"/>
        <w:adjustRightInd w:val="0"/>
        <w:jc w:val="both"/>
        <w:rPr>
          <w:rFonts w:asciiTheme="majorHAnsi" w:eastAsia="Arial Unicode MS" w:hAnsiTheme="majorHAnsi" w:cs="Arial"/>
          <w:color w:val="262626"/>
          <w:lang w:val="en-US"/>
        </w:rPr>
      </w:pPr>
    </w:p>
    <w:p w14:paraId="13CC336B" w14:textId="4B98BB7E" w:rsidR="00D94947" w:rsidRPr="0046740B" w:rsidRDefault="00D94947" w:rsidP="00D94947">
      <w:pPr>
        <w:widowControl w:val="0"/>
        <w:autoSpaceDE w:val="0"/>
        <w:autoSpaceDN w:val="0"/>
        <w:adjustRightInd w:val="0"/>
        <w:jc w:val="both"/>
        <w:rPr>
          <w:rFonts w:asciiTheme="majorHAnsi" w:eastAsia="Arial Unicode MS" w:hAnsiTheme="majorHAnsi" w:cs="Arial"/>
          <w:color w:val="262626"/>
          <w:lang w:val="en-US"/>
        </w:rPr>
      </w:pPr>
      <w:r w:rsidRPr="0046740B">
        <w:rPr>
          <w:rFonts w:asciiTheme="majorHAnsi" w:eastAsia="Arial Unicode MS" w:hAnsiTheme="majorHAnsi" w:cs="Arial"/>
          <w:color w:val="262626"/>
          <w:lang w:val="en-US"/>
        </w:rPr>
        <w:t xml:space="preserve">Each piece, in its own way, is the protagonist of the valuable “mise en scene”, and reflects a specific aesthetic philosophy: the search for essentiality, free of </w:t>
      </w:r>
      <w:r w:rsidR="00EF39DD">
        <w:rPr>
          <w:rFonts w:asciiTheme="majorHAnsi" w:eastAsia="Arial Unicode MS" w:hAnsiTheme="majorHAnsi" w:cs="Arial"/>
          <w:color w:val="262626"/>
          <w:lang w:val="en-US"/>
        </w:rPr>
        <w:t>excess.</w:t>
      </w:r>
      <w:r w:rsidRPr="0046740B">
        <w:rPr>
          <w:rFonts w:asciiTheme="majorHAnsi" w:eastAsia="Arial Unicode MS" w:hAnsiTheme="majorHAnsi" w:cs="Arial"/>
          <w:color w:val="262626"/>
          <w:lang w:val="en-US"/>
        </w:rPr>
        <w:t xml:space="preserve"> If a company's ability lies in capturing a form and turning it into a trend, GRAFF accomplishes the task in an excellent manner.</w:t>
      </w:r>
    </w:p>
    <w:p w14:paraId="1BDD58A1" w14:textId="77777777" w:rsidR="00D94947" w:rsidRPr="0046740B" w:rsidRDefault="00D94947" w:rsidP="00D94947">
      <w:pPr>
        <w:widowControl w:val="0"/>
        <w:autoSpaceDE w:val="0"/>
        <w:autoSpaceDN w:val="0"/>
        <w:adjustRightInd w:val="0"/>
        <w:jc w:val="both"/>
        <w:rPr>
          <w:rFonts w:asciiTheme="majorHAnsi" w:eastAsia="Arial Unicode MS" w:hAnsiTheme="majorHAnsi" w:cs="Arial"/>
          <w:color w:val="262626"/>
          <w:lang w:val="en-US"/>
        </w:rPr>
      </w:pPr>
    </w:p>
    <w:p w14:paraId="159DDA47" w14:textId="4635E213" w:rsidR="00D94947" w:rsidRPr="0046740B" w:rsidRDefault="00D94947" w:rsidP="00D94947">
      <w:pPr>
        <w:widowControl w:val="0"/>
        <w:autoSpaceDE w:val="0"/>
        <w:autoSpaceDN w:val="0"/>
        <w:adjustRightInd w:val="0"/>
        <w:jc w:val="both"/>
        <w:rPr>
          <w:rFonts w:asciiTheme="majorHAnsi" w:eastAsia="Arial Unicode MS" w:hAnsiTheme="majorHAnsi" w:cs="Arial"/>
          <w:color w:val="262626"/>
          <w:lang w:val="en-US"/>
        </w:rPr>
      </w:pPr>
      <w:r w:rsidRPr="0046740B">
        <w:rPr>
          <w:rFonts w:asciiTheme="majorHAnsi" w:eastAsia="Arial Unicode MS" w:hAnsiTheme="majorHAnsi" w:cs="Arial"/>
          <w:color w:val="262626"/>
          <w:lang w:val="en-US"/>
        </w:rPr>
        <w:t>To tie a brand like GRAFF to art has been very natural. The products of the American company, recognized worldwide for his unique vision and originality of its collections</w:t>
      </w:r>
      <w:r>
        <w:rPr>
          <w:rFonts w:asciiTheme="majorHAnsi" w:eastAsia="Arial Unicode MS" w:hAnsiTheme="majorHAnsi" w:cs="Arial"/>
          <w:color w:val="262626"/>
          <w:lang w:val="en-US"/>
        </w:rPr>
        <w:t>, are</w:t>
      </w:r>
      <w:r w:rsidRPr="0046740B">
        <w:rPr>
          <w:rFonts w:asciiTheme="majorHAnsi" w:eastAsia="Arial Unicode MS" w:hAnsiTheme="majorHAnsi" w:cs="Arial"/>
          <w:color w:val="262626"/>
          <w:lang w:val="en-US"/>
        </w:rPr>
        <w:t xml:space="preserve"> developed with the highest quality materials, reflecting the long manufacturing tradition acquired since 1922.</w:t>
      </w:r>
    </w:p>
    <w:p w14:paraId="63CB9BB3" w14:textId="77777777" w:rsidR="00D94947" w:rsidRPr="0046740B" w:rsidRDefault="00D94947" w:rsidP="00D94947">
      <w:pPr>
        <w:pBdr>
          <w:bottom w:val="nil"/>
        </w:pBdr>
        <w:jc w:val="both"/>
        <w:rPr>
          <w:rFonts w:asciiTheme="majorHAnsi" w:hAnsiTheme="majorHAnsi" w:cs="Arial"/>
          <w:iCs/>
          <w:lang w:val="en-US"/>
        </w:rPr>
      </w:pPr>
    </w:p>
    <w:p w14:paraId="15210DED" w14:textId="415A696E" w:rsidR="00D94947" w:rsidRPr="0046740B" w:rsidRDefault="00D94947" w:rsidP="00D94947">
      <w:pPr>
        <w:pBdr>
          <w:bottom w:val="nil"/>
        </w:pBdr>
        <w:jc w:val="both"/>
        <w:rPr>
          <w:rFonts w:asciiTheme="majorHAnsi" w:hAnsiTheme="majorHAnsi" w:cs="Arial"/>
          <w:iCs/>
          <w:lang w:val="en-US"/>
        </w:rPr>
      </w:pPr>
      <w:r w:rsidRPr="0046740B">
        <w:rPr>
          <w:rFonts w:asciiTheme="majorHAnsi" w:hAnsiTheme="majorHAnsi" w:cs="Arial"/>
          <w:iCs/>
          <w:lang w:val="en-US"/>
        </w:rPr>
        <w:t>GRAFF</w:t>
      </w:r>
      <w:r>
        <w:rPr>
          <w:rFonts w:asciiTheme="majorHAnsi" w:hAnsiTheme="majorHAnsi" w:cs="Arial"/>
          <w:iCs/>
          <w:lang w:val="en-US"/>
        </w:rPr>
        <w:t>’s</w:t>
      </w:r>
      <w:r w:rsidRPr="0046740B">
        <w:rPr>
          <w:rFonts w:asciiTheme="majorHAnsi" w:hAnsiTheme="majorHAnsi" w:cs="Arial"/>
          <w:iCs/>
          <w:lang w:val="en-US"/>
        </w:rPr>
        <w:t xml:space="preserve"> new proposals include a complete </w:t>
      </w:r>
      <w:r w:rsidR="00ED31F2">
        <w:rPr>
          <w:rFonts w:asciiTheme="majorHAnsi" w:hAnsiTheme="majorHAnsi" w:cs="Arial"/>
          <w:iCs/>
          <w:lang w:val="en-US"/>
        </w:rPr>
        <w:t>presentation</w:t>
      </w:r>
      <w:r w:rsidR="00ED31F2" w:rsidRPr="0046740B">
        <w:rPr>
          <w:rFonts w:asciiTheme="majorHAnsi" w:hAnsiTheme="majorHAnsi" w:cs="Arial"/>
          <w:iCs/>
          <w:lang w:val="en-US"/>
        </w:rPr>
        <w:t xml:space="preserve"> </w:t>
      </w:r>
      <w:r w:rsidRPr="0046740B">
        <w:rPr>
          <w:rFonts w:asciiTheme="majorHAnsi" w:hAnsiTheme="majorHAnsi" w:cs="Arial"/>
          <w:iCs/>
          <w:lang w:val="en-US"/>
        </w:rPr>
        <w:t>for the shower area</w:t>
      </w:r>
      <w:r w:rsidR="00EF39DD">
        <w:rPr>
          <w:rFonts w:asciiTheme="majorHAnsi" w:hAnsiTheme="majorHAnsi" w:cs="Arial"/>
          <w:iCs/>
          <w:lang w:val="en-US"/>
        </w:rPr>
        <w:t xml:space="preserve"> and an extremely versatile</w:t>
      </w:r>
      <w:r w:rsidRPr="0046740B">
        <w:rPr>
          <w:rFonts w:asciiTheme="majorHAnsi" w:hAnsiTheme="majorHAnsi" w:cs="Arial"/>
          <w:iCs/>
          <w:lang w:val="en-US"/>
        </w:rPr>
        <w:t xml:space="preserve"> wellness program</w:t>
      </w:r>
      <w:r w:rsidR="00EF39DD">
        <w:rPr>
          <w:rFonts w:asciiTheme="majorHAnsi" w:hAnsiTheme="majorHAnsi" w:cs="Arial"/>
          <w:iCs/>
          <w:lang w:val="en-US"/>
        </w:rPr>
        <w:t xml:space="preserve">. </w:t>
      </w:r>
      <w:r w:rsidRPr="0046740B">
        <w:rPr>
          <w:rFonts w:asciiTheme="majorHAnsi" w:hAnsiTheme="majorHAnsi" w:cs="Arial"/>
          <w:iCs/>
          <w:lang w:val="en-US"/>
        </w:rPr>
        <w:t xml:space="preserve"> </w:t>
      </w:r>
      <w:r w:rsidR="00EF39DD">
        <w:rPr>
          <w:rFonts w:asciiTheme="majorHAnsi" w:hAnsiTheme="majorHAnsi" w:cs="Arial"/>
          <w:iCs/>
          <w:lang w:val="en-US"/>
        </w:rPr>
        <w:t>T</w:t>
      </w:r>
      <w:r w:rsidRPr="0046740B">
        <w:rPr>
          <w:rFonts w:asciiTheme="majorHAnsi" w:hAnsiTheme="majorHAnsi" w:cs="Arial"/>
          <w:iCs/>
          <w:lang w:val="en-US"/>
        </w:rPr>
        <w:t>he m</w:t>
      </w:r>
      <w:r>
        <w:rPr>
          <w:rFonts w:asciiTheme="majorHAnsi" w:hAnsiTheme="majorHAnsi" w:cs="Arial"/>
          <w:iCs/>
          <w:lang w:val="en-US"/>
        </w:rPr>
        <w:t>ultiple suggestions</w:t>
      </w:r>
      <w:r w:rsidR="00EF39DD">
        <w:rPr>
          <w:rFonts w:asciiTheme="majorHAnsi" w:hAnsiTheme="majorHAnsi" w:cs="Arial"/>
          <w:iCs/>
          <w:lang w:val="en-US"/>
        </w:rPr>
        <w:t xml:space="preserve"> of this program </w:t>
      </w:r>
      <w:r w:rsidRPr="0046740B">
        <w:rPr>
          <w:rFonts w:asciiTheme="majorHAnsi" w:hAnsiTheme="majorHAnsi" w:cs="Arial"/>
          <w:iCs/>
          <w:lang w:val="en-US"/>
        </w:rPr>
        <w:t xml:space="preserve"> will offer an answer to every design </w:t>
      </w:r>
      <w:r>
        <w:rPr>
          <w:rFonts w:asciiTheme="majorHAnsi" w:hAnsiTheme="majorHAnsi" w:cs="Arial"/>
          <w:iCs/>
          <w:lang w:val="en-US"/>
        </w:rPr>
        <w:t>need, giving a solution</w:t>
      </w:r>
      <w:r w:rsidRPr="0046740B">
        <w:rPr>
          <w:rFonts w:asciiTheme="majorHAnsi" w:hAnsiTheme="majorHAnsi" w:cs="Arial"/>
          <w:iCs/>
          <w:lang w:val="en-US"/>
        </w:rPr>
        <w:t xml:space="preserve"> to those who seek aesthetics, functionality, technology, </w:t>
      </w:r>
      <w:r w:rsidRPr="0046740B">
        <w:rPr>
          <w:rFonts w:asciiTheme="majorHAnsi" w:hAnsiTheme="majorHAnsi" w:cs="Arial"/>
          <w:color w:val="212121"/>
          <w:shd w:val="clear" w:color="auto" w:fill="FFFFFF"/>
          <w:lang w:val="en-US"/>
        </w:rPr>
        <w:t>eco-sustainability</w:t>
      </w:r>
      <w:r w:rsidRPr="0046740B">
        <w:rPr>
          <w:rFonts w:asciiTheme="majorHAnsi" w:hAnsiTheme="majorHAnsi" w:cs="Arial"/>
          <w:iCs/>
          <w:lang w:val="en-US"/>
        </w:rPr>
        <w:t xml:space="preserve"> and performance.</w:t>
      </w:r>
    </w:p>
    <w:p w14:paraId="30200627" w14:textId="77777777" w:rsidR="00D94947" w:rsidRPr="0046740B" w:rsidRDefault="00D94947" w:rsidP="00D94947">
      <w:pPr>
        <w:pBdr>
          <w:bottom w:val="nil"/>
        </w:pBdr>
        <w:jc w:val="both"/>
        <w:rPr>
          <w:rFonts w:asciiTheme="majorHAnsi" w:hAnsiTheme="majorHAnsi" w:cs="Arial"/>
          <w:iCs/>
          <w:lang w:val="en-US"/>
        </w:rPr>
      </w:pPr>
    </w:p>
    <w:p w14:paraId="5798E3D4" w14:textId="761A3EEA" w:rsidR="00D94947" w:rsidRPr="0046740B" w:rsidRDefault="00D94947" w:rsidP="00D94947">
      <w:pPr>
        <w:pBdr>
          <w:bottom w:val="nil"/>
        </w:pBdr>
        <w:jc w:val="both"/>
        <w:rPr>
          <w:rFonts w:asciiTheme="majorHAnsi" w:hAnsiTheme="majorHAnsi" w:cs="Arial"/>
          <w:iCs/>
          <w:lang w:val="en-US"/>
        </w:rPr>
      </w:pPr>
      <w:r w:rsidRPr="0046740B">
        <w:rPr>
          <w:rFonts w:asciiTheme="majorHAnsi" w:hAnsiTheme="majorHAnsi" w:cs="Arial"/>
          <w:iCs/>
          <w:lang w:val="en-US"/>
        </w:rPr>
        <w:t xml:space="preserve">The wellness program </w:t>
      </w:r>
      <w:r w:rsidR="006557AF">
        <w:rPr>
          <w:rFonts w:asciiTheme="majorHAnsi" w:hAnsiTheme="majorHAnsi" w:cs="Arial"/>
          <w:iCs/>
          <w:lang w:val="en-US"/>
        </w:rPr>
        <w:t>includes also</w:t>
      </w:r>
      <w:r w:rsidRPr="0046740B">
        <w:rPr>
          <w:rFonts w:asciiTheme="majorHAnsi" w:hAnsiTheme="majorHAnsi" w:cs="Arial"/>
          <w:iCs/>
          <w:lang w:val="en-US"/>
        </w:rPr>
        <w:t xml:space="preserve"> a new range of modular thermostatic sets for simultaneous control of several water outlets and a new range of showerheads.</w:t>
      </w:r>
    </w:p>
    <w:p w14:paraId="1F6917CE" w14:textId="77777777" w:rsidR="00D94947" w:rsidRPr="0046740B" w:rsidRDefault="00D94947" w:rsidP="00D94947">
      <w:pPr>
        <w:pBdr>
          <w:bottom w:val="nil"/>
        </w:pBdr>
        <w:jc w:val="both"/>
        <w:rPr>
          <w:rFonts w:asciiTheme="majorHAnsi" w:hAnsiTheme="majorHAnsi" w:cs="Arial"/>
          <w:iCs/>
          <w:lang w:val="en-US"/>
        </w:rPr>
      </w:pPr>
    </w:p>
    <w:p w14:paraId="1DC300DF" w14:textId="20FB4397" w:rsidR="00D94947" w:rsidRDefault="00067929" w:rsidP="00D94947">
      <w:pPr>
        <w:pBdr>
          <w:bottom w:val="nil"/>
        </w:pBdr>
        <w:jc w:val="both"/>
        <w:rPr>
          <w:rFonts w:asciiTheme="majorHAnsi" w:hAnsiTheme="majorHAnsi" w:cs="Arial"/>
          <w:iCs/>
          <w:lang w:val="en-US"/>
        </w:rPr>
      </w:pPr>
      <w:r>
        <w:rPr>
          <w:rFonts w:asciiTheme="majorHAnsi" w:hAnsiTheme="majorHAnsi" w:cs="Arial"/>
          <w:iCs/>
          <w:lang w:val="en-US"/>
        </w:rPr>
        <w:t xml:space="preserve">From </w:t>
      </w:r>
      <w:r w:rsidR="00D94947" w:rsidRPr="0046740B">
        <w:rPr>
          <w:rFonts w:asciiTheme="majorHAnsi" w:hAnsiTheme="majorHAnsi" w:cs="Arial"/>
          <w:iCs/>
          <w:lang w:val="en-US"/>
        </w:rPr>
        <w:t>watching videos</w:t>
      </w:r>
      <w:r>
        <w:rPr>
          <w:rFonts w:asciiTheme="majorHAnsi" w:hAnsiTheme="majorHAnsi" w:cs="Arial"/>
          <w:iCs/>
          <w:lang w:val="en-US"/>
        </w:rPr>
        <w:t xml:space="preserve"> and</w:t>
      </w:r>
      <w:r w:rsidR="00D94947" w:rsidRPr="0046740B">
        <w:rPr>
          <w:rFonts w:asciiTheme="majorHAnsi" w:hAnsiTheme="majorHAnsi" w:cs="Arial"/>
          <w:iCs/>
          <w:lang w:val="en-US"/>
        </w:rPr>
        <w:t xml:space="preserve"> listening to music </w:t>
      </w:r>
      <w:r>
        <w:rPr>
          <w:rFonts w:asciiTheme="majorHAnsi" w:hAnsiTheme="majorHAnsi" w:cs="Arial"/>
          <w:iCs/>
          <w:lang w:val="en-US"/>
        </w:rPr>
        <w:t>to</w:t>
      </w:r>
      <w:r w:rsidRPr="0046740B">
        <w:rPr>
          <w:rFonts w:asciiTheme="majorHAnsi" w:hAnsiTheme="majorHAnsi" w:cs="Arial"/>
          <w:iCs/>
          <w:lang w:val="en-US"/>
        </w:rPr>
        <w:t xml:space="preserve"> </w:t>
      </w:r>
      <w:r w:rsidR="00D94947" w:rsidRPr="0046740B">
        <w:rPr>
          <w:rFonts w:asciiTheme="majorHAnsi" w:hAnsiTheme="majorHAnsi" w:cs="Arial"/>
          <w:iCs/>
          <w:lang w:val="en-US"/>
        </w:rPr>
        <w:t>enjoying color therapy</w:t>
      </w:r>
      <w:r>
        <w:rPr>
          <w:rFonts w:asciiTheme="majorHAnsi" w:hAnsiTheme="majorHAnsi" w:cs="Arial"/>
          <w:iCs/>
          <w:lang w:val="en-US"/>
        </w:rPr>
        <w:t xml:space="preserve">, the Aqua-Sense shower system provides a multimedia experience through the use of a </w:t>
      </w:r>
      <w:r w:rsidR="00ED31F2">
        <w:rPr>
          <w:rFonts w:asciiTheme="majorHAnsi" w:hAnsiTheme="majorHAnsi" w:cs="Arial"/>
          <w:iCs/>
          <w:lang w:val="en-US"/>
        </w:rPr>
        <w:t xml:space="preserve">technological </w:t>
      </w:r>
      <w:r>
        <w:rPr>
          <w:rFonts w:asciiTheme="majorHAnsi" w:hAnsiTheme="majorHAnsi" w:cs="Arial"/>
          <w:iCs/>
          <w:lang w:val="en-US"/>
        </w:rPr>
        <w:t>touchpad.</w:t>
      </w:r>
    </w:p>
    <w:p w14:paraId="5D0525FB" w14:textId="77777777" w:rsidR="00067929" w:rsidRPr="0046740B" w:rsidRDefault="00067929" w:rsidP="00D94947">
      <w:pPr>
        <w:pBdr>
          <w:bottom w:val="nil"/>
        </w:pBdr>
        <w:jc w:val="both"/>
        <w:rPr>
          <w:rFonts w:asciiTheme="majorHAnsi" w:hAnsiTheme="majorHAnsi" w:cs="Arial"/>
          <w:iCs/>
          <w:lang w:val="en-US"/>
        </w:rPr>
      </w:pPr>
    </w:p>
    <w:p w14:paraId="298EE627" w14:textId="42B31C0B" w:rsidR="00D94947" w:rsidRPr="0046740B" w:rsidRDefault="00067929" w:rsidP="00D94947">
      <w:pPr>
        <w:pBdr>
          <w:bottom w:val="nil"/>
        </w:pBdr>
        <w:jc w:val="both"/>
        <w:rPr>
          <w:rFonts w:asciiTheme="majorHAnsi" w:hAnsiTheme="majorHAnsi" w:cs="Arial"/>
          <w:iCs/>
          <w:lang w:val="en-US"/>
        </w:rPr>
      </w:pPr>
      <w:r>
        <w:rPr>
          <w:rFonts w:asciiTheme="majorHAnsi" w:hAnsiTheme="majorHAnsi" w:cs="Arial"/>
          <w:iCs/>
          <w:lang w:val="en-US"/>
        </w:rPr>
        <w:t xml:space="preserve">The </w:t>
      </w:r>
      <w:r w:rsidR="00D94947" w:rsidRPr="0046740B">
        <w:rPr>
          <w:rFonts w:asciiTheme="majorHAnsi" w:hAnsiTheme="majorHAnsi" w:cs="Arial"/>
          <w:iCs/>
          <w:lang w:val="en-US"/>
        </w:rPr>
        <w:t xml:space="preserve">Ametis Ring </w:t>
      </w:r>
      <w:r w:rsidR="008D6331">
        <w:rPr>
          <w:rFonts w:asciiTheme="majorHAnsi" w:hAnsiTheme="majorHAnsi" w:cs="Arial"/>
          <w:iCs/>
          <w:lang w:val="en-US"/>
        </w:rPr>
        <w:t>supplies</w:t>
      </w:r>
      <w:r w:rsidR="00D94947" w:rsidRPr="0046740B">
        <w:rPr>
          <w:rFonts w:asciiTheme="majorHAnsi" w:hAnsiTheme="majorHAnsi" w:cs="Arial"/>
          <w:iCs/>
          <w:lang w:val="en-US"/>
        </w:rPr>
        <w:t xml:space="preserve"> the dual function of waterfall and rain</w:t>
      </w:r>
      <w:r>
        <w:rPr>
          <w:rFonts w:asciiTheme="majorHAnsi" w:hAnsiTheme="majorHAnsi" w:cs="Arial"/>
          <w:iCs/>
          <w:lang w:val="en-US"/>
        </w:rPr>
        <w:t xml:space="preserve"> shower settings</w:t>
      </w:r>
      <w:r w:rsidR="00D94947" w:rsidRPr="0046740B">
        <w:rPr>
          <w:rFonts w:asciiTheme="majorHAnsi" w:hAnsiTheme="majorHAnsi" w:cs="Arial"/>
          <w:iCs/>
          <w:lang w:val="en-US"/>
        </w:rPr>
        <w:t xml:space="preserve"> combined with color therapy, for those looking for </w:t>
      </w:r>
      <w:r w:rsidR="00ED31F2">
        <w:rPr>
          <w:rFonts w:asciiTheme="majorHAnsi" w:hAnsiTheme="majorHAnsi" w:cs="Arial"/>
          <w:iCs/>
          <w:lang w:val="en-US"/>
        </w:rPr>
        <w:t>strong</w:t>
      </w:r>
      <w:r w:rsidR="00ED31F2" w:rsidRPr="0046740B">
        <w:rPr>
          <w:rFonts w:asciiTheme="majorHAnsi" w:hAnsiTheme="majorHAnsi" w:cs="Arial"/>
          <w:iCs/>
          <w:lang w:val="en-US"/>
        </w:rPr>
        <w:t xml:space="preserve"> </w:t>
      </w:r>
      <w:r w:rsidR="00D94947" w:rsidRPr="0046740B">
        <w:rPr>
          <w:rFonts w:asciiTheme="majorHAnsi" w:hAnsiTheme="majorHAnsi" w:cs="Arial"/>
          <w:iCs/>
          <w:lang w:val="en-US"/>
        </w:rPr>
        <w:t>aesthetics and technological innovation.</w:t>
      </w:r>
    </w:p>
    <w:p w14:paraId="6A202315" w14:textId="77777777" w:rsidR="00D94947" w:rsidRPr="0046740B" w:rsidRDefault="00D94947" w:rsidP="00D94947">
      <w:pPr>
        <w:pBdr>
          <w:bottom w:val="nil"/>
        </w:pBdr>
        <w:jc w:val="both"/>
        <w:rPr>
          <w:rFonts w:asciiTheme="majorHAnsi" w:hAnsiTheme="majorHAnsi" w:cs="Arial"/>
          <w:iCs/>
          <w:lang w:val="en-US"/>
        </w:rPr>
      </w:pPr>
    </w:p>
    <w:p w14:paraId="7B651D71" w14:textId="654A9CD6" w:rsidR="00D94947" w:rsidRDefault="00D94947" w:rsidP="00D94947">
      <w:pPr>
        <w:pBdr>
          <w:bottom w:val="nil"/>
        </w:pBdr>
        <w:rPr>
          <w:rFonts w:asciiTheme="majorHAnsi" w:hAnsiTheme="majorHAnsi" w:cs="Arial"/>
          <w:iCs/>
          <w:lang w:val="en-US"/>
        </w:rPr>
      </w:pPr>
      <w:r w:rsidRPr="0046740B">
        <w:rPr>
          <w:rFonts w:asciiTheme="majorHAnsi" w:hAnsiTheme="majorHAnsi" w:cs="Arial"/>
          <w:iCs/>
          <w:lang w:val="en-US"/>
        </w:rPr>
        <w:t xml:space="preserve">Another </w:t>
      </w:r>
      <w:r w:rsidR="00067929" w:rsidRPr="0046740B">
        <w:rPr>
          <w:rFonts w:asciiTheme="majorHAnsi" w:hAnsiTheme="majorHAnsi" w:cs="Arial"/>
          <w:iCs/>
          <w:lang w:val="en-US"/>
        </w:rPr>
        <w:t>innovation</w:t>
      </w:r>
      <w:r w:rsidRPr="0046740B">
        <w:rPr>
          <w:rFonts w:asciiTheme="majorHAnsi" w:hAnsiTheme="majorHAnsi" w:cs="Arial"/>
          <w:iCs/>
          <w:lang w:val="en-US"/>
        </w:rPr>
        <w:t xml:space="preserve"> in GRAFF offer</w:t>
      </w:r>
      <w:r w:rsidR="00067929">
        <w:rPr>
          <w:rFonts w:asciiTheme="majorHAnsi" w:hAnsiTheme="majorHAnsi" w:cs="Arial"/>
          <w:iCs/>
          <w:lang w:val="en-US"/>
        </w:rPr>
        <w:t>ings</w:t>
      </w:r>
      <w:r w:rsidRPr="0046740B">
        <w:rPr>
          <w:rFonts w:asciiTheme="majorHAnsi" w:hAnsiTheme="majorHAnsi" w:cs="Arial"/>
          <w:iCs/>
          <w:lang w:val="en-US"/>
        </w:rPr>
        <w:t xml:space="preserve"> consists of a series of modern and classic free-s</w:t>
      </w:r>
      <w:r w:rsidR="008D6331">
        <w:rPr>
          <w:rFonts w:asciiTheme="majorHAnsi" w:hAnsiTheme="majorHAnsi" w:cs="Arial"/>
          <w:iCs/>
          <w:lang w:val="en-US"/>
        </w:rPr>
        <w:t xml:space="preserve">tanding washbasins and bathtubs. </w:t>
      </w:r>
      <w:r w:rsidRPr="0046740B">
        <w:rPr>
          <w:rFonts w:asciiTheme="majorHAnsi" w:hAnsiTheme="majorHAnsi" w:cs="Arial"/>
          <w:iCs/>
          <w:lang w:val="en-US"/>
        </w:rPr>
        <w:t xml:space="preserve"> GRAFF</w:t>
      </w:r>
      <w:r w:rsidR="008D6331">
        <w:rPr>
          <w:rFonts w:asciiTheme="majorHAnsi" w:hAnsiTheme="majorHAnsi" w:cs="Arial"/>
          <w:iCs/>
          <w:lang w:val="en-US"/>
        </w:rPr>
        <w:t xml:space="preserve"> continues to prove itself as</w:t>
      </w:r>
      <w:r w:rsidR="00ED31F2">
        <w:rPr>
          <w:rFonts w:asciiTheme="majorHAnsi" w:hAnsiTheme="majorHAnsi" w:cs="Arial"/>
          <w:iCs/>
          <w:lang w:val="en-US"/>
        </w:rPr>
        <w:t xml:space="preserve"> </w:t>
      </w:r>
      <w:r w:rsidRPr="0046740B">
        <w:rPr>
          <w:rFonts w:asciiTheme="majorHAnsi" w:hAnsiTheme="majorHAnsi" w:cs="Arial"/>
          <w:iCs/>
          <w:lang w:val="en-US"/>
        </w:rPr>
        <w:t>a manufacturer of excellence, capable of offering new styles for the whole bathroom.</w:t>
      </w:r>
    </w:p>
    <w:p w14:paraId="712781D7" w14:textId="77777777" w:rsidR="00D94947" w:rsidRDefault="00D94947" w:rsidP="00D94947">
      <w:pPr>
        <w:pBdr>
          <w:bottom w:val="nil"/>
        </w:pBdr>
        <w:rPr>
          <w:rFonts w:asciiTheme="majorHAnsi" w:hAnsiTheme="majorHAnsi" w:cs="Arial"/>
          <w:iCs/>
          <w:lang w:val="en-US"/>
        </w:rPr>
      </w:pPr>
    </w:p>
    <w:p w14:paraId="7250C6DB" w14:textId="62D67F79" w:rsidR="00D94947" w:rsidRPr="0046740B" w:rsidRDefault="006F2914" w:rsidP="00D94947">
      <w:pPr>
        <w:pBdr>
          <w:bottom w:val="nil"/>
        </w:pBdr>
        <w:rPr>
          <w:rFonts w:ascii="Arial" w:hAnsi="Arial" w:cs="Arial"/>
          <w:iCs/>
          <w:sz w:val="26"/>
          <w:szCs w:val="26"/>
          <w:lang w:val="en-US"/>
        </w:rPr>
      </w:pPr>
      <w:bookmarkStart w:id="0" w:name="_GoBack"/>
      <w:r>
        <w:rPr>
          <w:rFonts w:cs="Helvetica"/>
          <w:noProof/>
          <w:sz w:val="28"/>
          <w:szCs w:val="28"/>
          <w:lang w:val="en-US" w:eastAsia="en-US"/>
        </w:rPr>
        <w:lastRenderedPageBreak/>
        <w:drawing>
          <wp:inline distT="0" distB="0" distL="0" distR="0" wp14:anchorId="59E5313A" wp14:editId="1E28E63C">
            <wp:extent cx="3797300" cy="2496901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w B6 pioggia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646" cy="249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FE9C096" w14:textId="77777777" w:rsidR="00D94947" w:rsidRPr="0046740B" w:rsidRDefault="00D94947" w:rsidP="00D94947">
      <w:pPr>
        <w:pBdr>
          <w:bottom w:val="nil"/>
        </w:pBdr>
        <w:rPr>
          <w:rFonts w:ascii="Arial" w:hAnsi="Arial" w:cs="Arial"/>
          <w:iCs/>
          <w:sz w:val="26"/>
          <w:szCs w:val="26"/>
          <w:lang w:val="en-US"/>
        </w:rPr>
      </w:pPr>
    </w:p>
    <w:p w14:paraId="15786085" w14:textId="744D5755" w:rsidR="00D94947" w:rsidRPr="0046740B" w:rsidRDefault="006F2914" w:rsidP="00D94947">
      <w:pPr>
        <w:tabs>
          <w:tab w:val="left" w:pos="7797"/>
        </w:tabs>
        <w:ind w:right="-148"/>
        <w:rPr>
          <w:rFonts w:cs="Arial"/>
          <w:b/>
          <w:bCs/>
          <w:sz w:val="18"/>
          <w:szCs w:val="18"/>
          <w:lang w:val="en-US"/>
        </w:rPr>
      </w:pPr>
      <w:r>
        <w:rPr>
          <w:rFonts w:cs="Arial"/>
          <w:b/>
          <w:bCs/>
          <w:noProof/>
          <w:sz w:val="18"/>
          <w:szCs w:val="18"/>
          <w:lang w:val="en-US" w:eastAsia="en-US"/>
        </w:rPr>
        <w:drawing>
          <wp:inline distT="0" distB="0" distL="0" distR="0" wp14:anchorId="561C3E3B" wp14:editId="4CA91CA1">
            <wp:extent cx="2825864" cy="423862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OOD_0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6770" cy="4239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B986C" w14:textId="77777777" w:rsidR="00D94947" w:rsidRPr="006F2914" w:rsidRDefault="00D94947" w:rsidP="00D94947">
      <w:pPr>
        <w:widowControl w:val="0"/>
        <w:tabs>
          <w:tab w:val="left" w:pos="426"/>
          <w:tab w:val="left" w:pos="7797"/>
        </w:tabs>
        <w:ind w:right="-148"/>
        <w:rPr>
          <w:rFonts w:cs="Arial"/>
          <w:bCs/>
          <w:sz w:val="18"/>
          <w:szCs w:val="18"/>
          <w:lang w:val="en-US"/>
        </w:rPr>
      </w:pPr>
    </w:p>
    <w:p w14:paraId="2BB3335D" w14:textId="77777777" w:rsidR="00D94947" w:rsidRPr="0046740B" w:rsidRDefault="00D94947" w:rsidP="00D94947">
      <w:pPr>
        <w:widowControl w:val="0"/>
        <w:tabs>
          <w:tab w:val="left" w:pos="426"/>
          <w:tab w:val="left" w:pos="7797"/>
        </w:tabs>
        <w:ind w:right="-148"/>
        <w:rPr>
          <w:rFonts w:cs="Arial"/>
          <w:b/>
          <w:bCs/>
          <w:sz w:val="18"/>
          <w:szCs w:val="18"/>
          <w:lang w:val="en-US"/>
        </w:rPr>
      </w:pPr>
      <w:r w:rsidRPr="00736452">
        <w:rPr>
          <w:rFonts w:cs="Arial"/>
          <w:noProof/>
          <w:sz w:val="18"/>
          <w:szCs w:val="1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148DC" wp14:editId="06F4EC47">
                <wp:simplePos x="0" y="0"/>
                <wp:positionH relativeFrom="margin">
                  <wp:posOffset>3086100</wp:posOffset>
                </wp:positionH>
                <wp:positionV relativeFrom="margin">
                  <wp:posOffset>8509635</wp:posOffset>
                </wp:positionV>
                <wp:extent cx="2400300" cy="934085"/>
                <wp:effectExtent l="0" t="0" r="0" b="5715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934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FD4EB1A" w14:textId="77777777" w:rsidR="00D94947" w:rsidRPr="00781B71" w:rsidRDefault="00D94947" w:rsidP="00D94947">
                            <w:pPr>
                              <w:widowControl w:val="0"/>
                              <w:jc w:val="both"/>
                              <w:rPr>
                                <w:rFonts w:ascii="Helvetica" w:hAnsi="Helvetica" w:cs="Arial"/>
                                <w:color w:val="00030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Arial"/>
                                <w:b/>
                                <w:bCs/>
                                <w:color w:val="000307"/>
                                <w:sz w:val="18"/>
                                <w:szCs w:val="18"/>
                              </w:rPr>
                              <w:t>Per</w:t>
                            </w:r>
                            <w:r w:rsidRPr="00781B71">
                              <w:rPr>
                                <w:rFonts w:ascii="Helvetica" w:hAnsi="Helvetica" w:cs="Arial"/>
                                <w:b/>
                                <w:bCs/>
                                <w:color w:val="000307"/>
                                <w:sz w:val="18"/>
                                <w:szCs w:val="18"/>
                              </w:rPr>
                              <w:t xml:space="preserve"> informazioni e immagini in alta risoluzione</w:t>
                            </w:r>
                          </w:p>
                          <w:p w14:paraId="464BFE4B" w14:textId="77777777" w:rsidR="00D94947" w:rsidRPr="00781B71" w:rsidRDefault="00D94947" w:rsidP="00D94947">
                            <w:pPr>
                              <w:widowControl w:val="0"/>
                              <w:jc w:val="both"/>
                              <w:rPr>
                                <w:rFonts w:ascii="Helvetica" w:hAnsi="Helvetica" w:cs="Arial"/>
                                <w:color w:val="000307"/>
                                <w:sz w:val="18"/>
                                <w:szCs w:val="18"/>
                              </w:rPr>
                            </w:pPr>
                            <w:r w:rsidRPr="00781B71">
                              <w:rPr>
                                <w:rFonts w:ascii="Helvetica" w:hAnsi="Helvetica" w:cs="Arial"/>
                                <w:bCs/>
                                <w:color w:val="000307"/>
                                <w:sz w:val="18"/>
                                <w:szCs w:val="18"/>
                              </w:rPr>
                              <w:t>Ufficio Stampa</w:t>
                            </w:r>
                            <w:r w:rsidRPr="00781B71">
                              <w:rPr>
                                <w:rFonts w:ascii="Helvetica" w:hAnsi="Helvetica" w:cs="Arial"/>
                                <w:color w:val="000307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6C674AEA" w14:textId="77777777" w:rsidR="00D94947" w:rsidRPr="00781B71" w:rsidRDefault="00D94947" w:rsidP="00D94947">
                            <w:pPr>
                              <w:rPr>
                                <w:rFonts w:ascii="Helvetica" w:hAnsi="Helvetica" w:cs="Arial"/>
                                <w:color w:val="000307"/>
                                <w:sz w:val="18"/>
                                <w:szCs w:val="18"/>
                              </w:rPr>
                            </w:pPr>
                            <w:r w:rsidRPr="00781B71">
                              <w:rPr>
                                <w:rFonts w:ascii="Helvetica" w:hAnsi="Helvetica" w:cs="Arial"/>
                                <w:b/>
                                <w:color w:val="000307"/>
                                <w:sz w:val="18"/>
                                <w:szCs w:val="18"/>
                              </w:rPr>
                              <w:t>tac comunic@zione</w:t>
                            </w:r>
                            <w:r w:rsidRPr="00781B71">
                              <w:rPr>
                                <w:rFonts w:ascii="Helvetica" w:hAnsi="Helvetica" w:cs="Arial"/>
                                <w:color w:val="000307"/>
                                <w:sz w:val="18"/>
                                <w:szCs w:val="18"/>
                              </w:rPr>
                              <w:t xml:space="preserve">  milano|genova</w:t>
                            </w:r>
                          </w:p>
                          <w:p w14:paraId="51B1D610" w14:textId="77777777" w:rsidR="00D94947" w:rsidRPr="0046740B" w:rsidRDefault="00D94947" w:rsidP="00D94947">
                            <w:pPr>
                              <w:rPr>
                                <w:rFonts w:ascii="Helvetica" w:hAnsi="Helvetica" w:cs="Arial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46740B">
                              <w:rPr>
                                <w:rFonts w:ascii="Helvetica" w:hAnsi="Helvetica" w:cs="Arial"/>
                                <w:sz w:val="18"/>
                                <w:szCs w:val="18"/>
                                <w:lang w:val="de-DE"/>
                              </w:rPr>
                              <w:t xml:space="preserve">tel +39 02 48517618 | 0185 351616 </w:t>
                            </w:r>
                          </w:p>
                          <w:p w14:paraId="2E6E02BF" w14:textId="77777777" w:rsidR="00D94947" w:rsidRPr="0046740B" w:rsidRDefault="00D94947" w:rsidP="00D94947">
                            <w:pPr>
                              <w:rPr>
                                <w:rFonts w:ascii="Helvetica" w:hAnsi="Helvetica" w:cs="Arial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46740B">
                              <w:rPr>
                                <w:rFonts w:ascii="Helvetica" w:hAnsi="Helvetica" w:cs="Arial"/>
                                <w:sz w:val="18"/>
                                <w:szCs w:val="18"/>
                                <w:lang w:val="de-DE"/>
                              </w:rPr>
                              <w:t>press@taconline.it | www.taconline.it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2148D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43pt;margin-top:670.05pt;width:189pt;height:73.5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" filled="f" stroked="f">
                <v:textbox>
                  <w:txbxContent>
                    <w:p w14:paraId="1FD4EB1A" w14:textId="77777777" w:rsidR="00D94947" w:rsidRPr="00781B71" w:rsidRDefault="00D94947" w:rsidP="00D94947">
                      <w:pPr>
                        <w:widowControl w:val="0"/>
                        <w:jc w:val="both"/>
                        <w:rPr>
                          <w:rFonts w:ascii="Helvetica" w:hAnsi="Helvetica" w:cs="Arial"/>
                          <w:color w:val="000307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Arial"/>
                          <w:b/>
                          <w:bCs/>
                          <w:color w:val="000307"/>
                          <w:sz w:val="18"/>
                          <w:szCs w:val="18"/>
                        </w:rPr>
                        <w:t>Per</w:t>
                      </w:r>
                      <w:r w:rsidRPr="00781B71">
                        <w:rPr>
                          <w:rFonts w:ascii="Helvetica" w:hAnsi="Helvetica" w:cs="Arial"/>
                          <w:b/>
                          <w:bCs/>
                          <w:color w:val="000307"/>
                          <w:sz w:val="18"/>
                          <w:szCs w:val="18"/>
                        </w:rPr>
                        <w:t xml:space="preserve"> informazioni e immagini in alta risoluzione</w:t>
                      </w:r>
                    </w:p>
                    <w:p w14:paraId="464BFE4B" w14:textId="77777777" w:rsidR="00D94947" w:rsidRPr="00781B71" w:rsidRDefault="00D94947" w:rsidP="00D94947">
                      <w:pPr>
                        <w:widowControl w:val="0"/>
                        <w:jc w:val="both"/>
                        <w:rPr>
                          <w:rFonts w:ascii="Helvetica" w:hAnsi="Helvetica" w:cs="Arial"/>
                          <w:color w:val="000307"/>
                          <w:sz w:val="18"/>
                          <w:szCs w:val="18"/>
                        </w:rPr>
                      </w:pPr>
                      <w:r w:rsidRPr="00781B71">
                        <w:rPr>
                          <w:rFonts w:ascii="Helvetica" w:hAnsi="Helvetica" w:cs="Arial"/>
                          <w:bCs/>
                          <w:color w:val="000307"/>
                          <w:sz w:val="18"/>
                          <w:szCs w:val="18"/>
                        </w:rPr>
                        <w:t>Ufficio Stampa</w:t>
                      </w:r>
                      <w:r w:rsidRPr="00781B71">
                        <w:rPr>
                          <w:rFonts w:ascii="Helvetica" w:hAnsi="Helvetica" w:cs="Arial"/>
                          <w:color w:val="000307"/>
                          <w:sz w:val="18"/>
                          <w:szCs w:val="18"/>
                        </w:rPr>
                        <w:t>:</w:t>
                      </w:r>
                    </w:p>
                    <w:p w14:paraId="6C674AEA" w14:textId="77777777" w:rsidR="00D94947" w:rsidRPr="00781B71" w:rsidRDefault="00D94947" w:rsidP="00D94947">
                      <w:pPr>
                        <w:rPr>
                          <w:rFonts w:ascii="Helvetica" w:hAnsi="Helvetica" w:cs="Arial"/>
                          <w:color w:val="000307"/>
                          <w:sz w:val="18"/>
                          <w:szCs w:val="18"/>
                        </w:rPr>
                      </w:pPr>
                      <w:r w:rsidRPr="00781B71">
                        <w:rPr>
                          <w:rFonts w:ascii="Helvetica" w:hAnsi="Helvetica" w:cs="Arial"/>
                          <w:b/>
                          <w:color w:val="000307"/>
                          <w:sz w:val="18"/>
                          <w:szCs w:val="18"/>
                        </w:rPr>
                        <w:t>tac comunic@zione</w:t>
                      </w:r>
                      <w:r w:rsidRPr="00781B71">
                        <w:rPr>
                          <w:rFonts w:ascii="Helvetica" w:hAnsi="Helvetica" w:cs="Arial"/>
                          <w:color w:val="000307"/>
                          <w:sz w:val="18"/>
                          <w:szCs w:val="18"/>
                        </w:rPr>
                        <w:t xml:space="preserve">  milano|genova</w:t>
                      </w:r>
                    </w:p>
                    <w:p w14:paraId="51B1D610" w14:textId="77777777" w:rsidR="00D94947" w:rsidRPr="0046740B" w:rsidRDefault="00D94947" w:rsidP="00D94947">
                      <w:pPr>
                        <w:rPr>
                          <w:rFonts w:ascii="Helvetica" w:hAnsi="Helvetica" w:cs="Arial"/>
                          <w:sz w:val="18"/>
                          <w:szCs w:val="18"/>
                          <w:lang w:val="de-DE"/>
                        </w:rPr>
                      </w:pPr>
                      <w:r w:rsidRPr="0046740B">
                        <w:rPr>
                          <w:rFonts w:ascii="Helvetica" w:hAnsi="Helvetica" w:cs="Arial"/>
                          <w:sz w:val="18"/>
                          <w:szCs w:val="18"/>
                          <w:lang w:val="de-DE"/>
                        </w:rPr>
                        <w:t xml:space="preserve">tel +39 02 48517618 | 0185 351616 </w:t>
                      </w:r>
                    </w:p>
                    <w:p w14:paraId="2E6E02BF" w14:textId="77777777" w:rsidR="00D94947" w:rsidRPr="0046740B" w:rsidRDefault="00D94947" w:rsidP="00D94947">
                      <w:pPr>
                        <w:rPr>
                          <w:rFonts w:ascii="Helvetica" w:hAnsi="Helvetica" w:cs="Arial"/>
                          <w:sz w:val="18"/>
                          <w:szCs w:val="18"/>
                          <w:lang w:val="de-DE"/>
                        </w:rPr>
                      </w:pPr>
                      <w:r w:rsidRPr="0046740B">
                        <w:rPr>
                          <w:rFonts w:ascii="Helvetica" w:hAnsi="Helvetica" w:cs="Arial"/>
                          <w:sz w:val="18"/>
                          <w:szCs w:val="18"/>
                          <w:lang w:val="de-DE"/>
                        </w:rPr>
                        <w:t>press@taconline.it | www.taconline.it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4C63F3E" w14:textId="77777777" w:rsidR="00D94947" w:rsidRPr="000D09B2" w:rsidRDefault="00D94947" w:rsidP="00D94947">
      <w:pPr>
        <w:widowControl w:val="0"/>
        <w:tabs>
          <w:tab w:val="left" w:pos="426"/>
          <w:tab w:val="left" w:pos="7797"/>
        </w:tabs>
        <w:ind w:right="-148"/>
        <w:rPr>
          <w:rFonts w:ascii="Arial" w:hAnsi="Arial" w:cs="Arial"/>
          <w:sz w:val="18"/>
          <w:szCs w:val="18"/>
        </w:rPr>
      </w:pPr>
      <w:r w:rsidRPr="000D09B2">
        <w:rPr>
          <w:rFonts w:ascii="Arial" w:hAnsi="Arial" w:cs="Arial"/>
          <w:b/>
          <w:bCs/>
          <w:sz w:val="18"/>
          <w:szCs w:val="18"/>
        </w:rPr>
        <w:t xml:space="preserve">GRAFF EUROPE </w:t>
      </w:r>
    </w:p>
    <w:p w14:paraId="1474F9CE" w14:textId="77777777" w:rsidR="00D94947" w:rsidRPr="000D09B2" w:rsidRDefault="00D94947" w:rsidP="00D94947">
      <w:pPr>
        <w:widowControl w:val="0"/>
        <w:tabs>
          <w:tab w:val="left" w:pos="426"/>
          <w:tab w:val="left" w:pos="7797"/>
        </w:tabs>
        <w:ind w:right="-148"/>
        <w:rPr>
          <w:rFonts w:ascii="Arial" w:hAnsi="Arial" w:cs="Arial"/>
          <w:sz w:val="18"/>
          <w:szCs w:val="18"/>
        </w:rPr>
      </w:pPr>
      <w:r w:rsidRPr="000D09B2">
        <w:rPr>
          <w:rFonts w:ascii="Arial" w:hAnsi="Arial" w:cs="Arial"/>
          <w:sz w:val="18"/>
          <w:szCs w:val="18"/>
        </w:rPr>
        <w:t>Via Aretina 159, 50136 Florence - ITALY </w:t>
      </w:r>
    </w:p>
    <w:p w14:paraId="66A003DD" w14:textId="77777777" w:rsidR="00D94947" w:rsidRPr="000D09B2" w:rsidRDefault="00D94947" w:rsidP="00D94947">
      <w:pPr>
        <w:widowControl w:val="0"/>
        <w:tabs>
          <w:tab w:val="left" w:pos="426"/>
          <w:tab w:val="left" w:pos="7797"/>
        </w:tabs>
        <w:ind w:right="-148"/>
        <w:rPr>
          <w:rFonts w:ascii="Arial" w:hAnsi="Arial" w:cs="Arial"/>
          <w:sz w:val="18"/>
          <w:szCs w:val="18"/>
        </w:rPr>
      </w:pPr>
      <w:r w:rsidRPr="000D09B2">
        <w:rPr>
          <w:rFonts w:ascii="Arial" w:hAnsi="Arial" w:cs="Arial"/>
          <w:sz w:val="18"/>
          <w:szCs w:val="18"/>
        </w:rPr>
        <w:t xml:space="preserve">Tel: +39 055 9332115, </w:t>
      </w:r>
    </w:p>
    <w:p w14:paraId="23C11FAF" w14:textId="77777777" w:rsidR="00D94947" w:rsidRPr="000D09B2" w:rsidRDefault="00D94947" w:rsidP="00D94947">
      <w:pPr>
        <w:widowControl w:val="0"/>
        <w:tabs>
          <w:tab w:val="left" w:pos="426"/>
          <w:tab w:val="left" w:pos="7797"/>
        </w:tabs>
        <w:ind w:right="-148"/>
        <w:rPr>
          <w:rFonts w:ascii="Arial" w:hAnsi="Arial" w:cs="Arial"/>
          <w:sz w:val="18"/>
          <w:szCs w:val="18"/>
          <w:lang w:val="fr-FR"/>
        </w:rPr>
      </w:pPr>
      <w:r w:rsidRPr="000D09B2">
        <w:rPr>
          <w:rFonts w:ascii="Arial" w:hAnsi="Arial" w:cs="Arial"/>
          <w:sz w:val="18"/>
          <w:szCs w:val="18"/>
          <w:lang w:val="fr-FR"/>
        </w:rPr>
        <w:t>fax: +39 055 9332116</w:t>
      </w:r>
    </w:p>
    <w:p w14:paraId="42E953B7" w14:textId="77777777" w:rsidR="00D94947" w:rsidRPr="000D09B2" w:rsidRDefault="00D94947" w:rsidP="00D94947">
      <w:pPr>
        <w:widowControl w:val="0"/>
        <w:tabs>
          <w:tab w:val="left" w:pos="426"/>
          <w:tab w:val="left" w:pos="7797"/>
        </w:tabs>
        <w:ind w:right="-148"/>
        <w:rPr>
          <w:rFonts w:ascii="Arial" w:hAnsi="Arial" w:cs="Arial"/>
          <w:sz w:val="18"/>
          <w:szCs w:val="18"/>
          <w:lang w:val="fr-FR"/>
        </w:rPr>
      </w:pPr>
      <w:r w:rsidRPr="000D09B2">
        <w:rPr>
          <w:rFonts w:ascii="Arial" w:hAnsi="Arial" w:cs="Arial"/>
          <w:sz w:val="18"/>
          <w:szCs w:val="18"/>
          <w:lang w:val="fr-FR"/>
        </w:rPr>
        <w:t xml:space="preserve">email: info@graff-mixers.com </w:t>
      </w:r>
    </w:p>
    <w:p w14:paraId="0C3D76D7" w14:textId="77777777" w:rsidR="00D94947" w:rsidRPr="000D09B2" w:rsidRDefault="00D94947" w:rsidP="00D94947">
      <w:pPr>
        <w:widowControl w:val="0"/>
        <w:tabs>
          <w:tab w:val="left" w:pos="426"/>
          <w:tab w:val="left" w:pos="7797"/>
        </w:tabs>
        <w:ind w:right="-148"/>
        <w:rPr>
          <w:rFonts w:ascii="Arial" w:hAnsi="Arial" w:cs="Arial"/>
          <w:b/>
          <w:sz w:val="18"/>
          <w:szCs w:val="18"/>
        </w:rPr>
      </w:pPr>
      <w:r w:rsidRPr="000D09B2">
        <w:rPr>
          <w:rFonts w:ascii="Arial" w:hAnsi="Arial" w:cs="Arial"/>
          <w:b/>
          <w:sz w:val="18"/>
          <w:szCs w:val="18"/>
        </w:rPr>
        <w:t>www.graff-faucets.com</w:t>
      </w:r>
    </w:p>
    <w:p w14:paraId="2D04C40A" w14:textId="77777777" w:rsidR="007B5E68" w:rsidRDefault="000A05E7"/>
    <w:sectPr w:rsidR="007B5E68" w:rsidSect="00ED5769">
      <w:headerReference w:type="default" r:id="rId8"/>
      <w:pgSz w:w="11901" w:h="16817"/>
      <w:pgMar w:top="1134" w:right="1701" w:bottom="284" w:left="1701" w:header="113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7E794" w14:textId="77777777" w:rsidR="000A05E7" w:rsidRDefault="000A05E7">
      <w:r>
        <w:separator/>
      </w:r>
    </w:p>
  </w:endnote>
  <w:endnote w:type="continuationSeparator" w:id="0">
    <w:p w14:paraId="6DA29691" w14:textId="77777777" w:rsidR="000A05E7" w:rsidRDefault="000A0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00349" w14:textId="77777777" w:rsidR="000A05E7" w:rsidRDefault="000A05E7">
      <w:r>
        <w:separator/>
      </w:r>
    </w:p>
  </w:footnote>
  <w:footnote w:type="continuationSeparator" w:id="0">
    <w:p w14:paraId="4EDFA7D0" w14:textId="77777777" w:rsidR="000A05E7" w:rsidRDefault="000A0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C416C" w14:textId="77777777" w:rsidR="000D09B2" w:rsidRDefault="00ED31F2">
    <w:pPr>
      <w:pStyle w:val="Intestazione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6BFDC2DA" wp14:editId="01291345">
          <wp:simplePos x="0" y="0"/>
          <wp:positionH relativeFrom="column">
            <wp:posOffset>1714500</wp:posOffset>
          </wp:positionH>
          <wp:positionV relativeFrom="paragraph">
            <wp:posOffset>-391795</wp:posOffset>
          </wp:positionV>
          <wp:extent cx="2026285" cy="800100"/>
          <wp:effectExtent l="0" t="0" r="5715" b="12700"/>
          <wp:wrapThrough wrapText="left">
            <wp:wrapPolygon edited="0">
              <wp:start x="0" y="0"/>
              <wp:lineTo x="0" y="21257"/>
              <wp:lineTo x="21390" y="21257"/>
              <wp:lineTo x="21390" y="0"/>
              <wp:lineTo x="0" y="0"/>
            </wp:wrapPolygon>
          </wp:wrapThrough>
          <wp:docPr id="3" name="Immagin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28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947"/>
    <w:rsid w:val="00017692"/>
    <w:rsid w:val="00067929"/>
    <w:rsid w:val="000A05E7"/>
    <w:rsid w:val="00152881"/>
    <w:rsid w:val="006557AF"/>
    <w:rsid w:val="006F2914"/>
    <w:rsid w:val="006F2B71"/>
    <w:rsid w:val="008037C9"/>
    <w:rsid w:val="008D6331"/>
    <w:rsid w:val="00D94947"/>
    <w:rsid w:val="00DF168A"/>
    <w:rsid w:val="00ED31F2"/>
    <w:rsid w:val="00E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CB38"/>
  <w15:chartTrackingRefBased/>
  <w15:docId w15:val="{3C85D5C7-F431-48B0-B642-2D9FF81F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4947"/>
    <w:pPr>
      <w:spacing w:after="0" w:line="240" w:lineRule="auto"/>
    </w:pPr>
    <w:rPr>
      <w:rFonts w:eastAsiaTheme="minorEastAsia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949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4947"/>
    <w:rPr>
      <w:rFonts w:eastAsiaTheme="minorEastAsia"/>
      <w:sz w:val="24"/>
      <w:szCs w:val="24"/>
      <w:lang w:val="it-IT"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9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94947"/>
    <w:rPr>
      <w:rFonts w:ascii="Courier New" w:eastAsia="Times New Roman" w:hAnsi="Courier New" w:cs="Courier New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D949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494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94947"/>
    <w:rPr>
      <w:rFonts w:eastAsiaTheme="minorEastAsia"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494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4947"/>
    <w:rPr>
      <w:rFonts w:eastAsiaTheme="minorEastAsia"/>
      <w:b/>
      <w:bCs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494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4947"/>
    <w:rPr>
      <w:rFonts w:ascii="Segoe UI" w:eastAsiaTheme="minorEastAsia" w:hAnsi="Segoe UI" w:cs="Segoe UI"/>
      <w:sz w:val="18"/>
      <w:szCs w:val="18"/>
      <w:lang w:val="it-IT" w:eastAsia="it-IT"/>
    </w:rPr>
  </w:style>
  <w:style w:type="paragraph" w:styleId="Revisione">
    <w:name w:val="Revision"/>
    <w:hidden/>
    <w:uiPriority w:val="99"/>
    <w:semiHidden/>
    <w:rsid w:val="00EF39DD"/>
    <w:pPr>
      <w:spacing w:after="0" w:line="240" w:lineRule="auto"/>
    </w:pPr>
    <w:rPr>
      <w:rFonts w:eastAsiaTheme="minorEastAsia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Greseth</dc:creator>
  <cp:keywords/>
  <dc:description/>
  <cp:lastModifiedBy>Tiziana Pagano</cp:lastModifiedBy>
  <cp:revision>5</cp:revision>
  <dcterms:created xsi:type="dcterms:W3CDTF">2016-02-08T09:13:00Z</dcterms:created>
  <dcterms:modified xsi:type="dcterms:W3CDTF">2016-02-08T09:54:00Z</dcterms:modified>
</cp:coreProperties>
</file>