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68CD2" w14:textId="12BCD235" w:rsidR="00535D1C" w:rsidRPr="00535D1C" w:rsidRDefault="00F97862" w:rsidP="00535D1C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C35116">
        <w:rPr>
          <w:rFonts w:ascii="Arial" w:hAnsi="Arial" w:cs="Arial"/>
          <w:color w:val="17366B"/>
          <w:sz w:val="30"/>
          <w:szCs w:val="30"/>
        </w:rPr>
        <w:t> </w:t>
      </w:r>
    </w:p>
    <w:p w14:paraId="526F4EA3" w14:textId="77777777" w:rsidR="00EE3FDC" w:rsidRDefault="00EE3FDC" w:rsidP="00C35116">
      <w:pPr>
        <w:widowControl w:val="0"/>
        <w:tabs>
          <w:tab w:val="left" w:pos="1060"/>
        </w:tabs>
        <w:autoSpaceDE w:val="0"/>
        <w:autoSpaceDN w:val="0"/>
        <w:adjustRightInd w:val="0"/>
        <w:spacing w:after="240"/>
        <w:rPr>
          <w:rFonts w:ascii="Arial" w:hAnsi="Arial" w:cs="Arial"/>
          <w:b/>
          <w:sz w:val="16"/>
          <w:szCs w:val="16"/>
        </w:rPr>
      </w:pPr>
    </w:p>
    <w:p w14:paraId="2817563D" w14:textId="23A5BC12" w:rsidR="00DD028B" w:rsidRPr="00535D1C" w:rsidRDefault="00F045D8" w:rsidP="00C35116">
      <w:pPr>
        <w:widowControl w:val="0"/>
        <w:tabs>
          <w:tab w:val="left" w:pos="1060"/>
        </w:tabs>
        <w:autoSpaceDE w:val="0"/>
        <w:autoSpaceDN w:val="0"/>
        <w:adjustRightInd w:val="0"/>
        <w:spacing w:after="240"/>
        <w:rPr>
          <w:rFonts w:ascii="Arial" w:hAnsi="Arial" w:cs="Arial"/>
          <w:b/>
          <w:sz w:val="18"/>
          <w:szCs w:val="18"/>
        </w:rPr>
      </w:pPr>
      <w:r w:rsidRPr="00535D1C">
        <w:rPr>
          <w:rFonts w:ascii="Arial" w:hAnsi="Arial" w:cs="Arial"/>
          <w:b/>
          <w:sz w:val="18"/>
          <w:szCs w:val="18"/>
        </w:rPr>
        <w:t>PRESS 2016</w:t>
      </w:r>
      <w:r w:rsidR="0082598D">
        <w:rPr>
          <w:rFonts w:ascii="Arial" w:hAnsi="Arial" w:cs="Arial"/>
          <w:b/>
          <w:sz w:val="18"/>
          <w:szCs w:val="18"/>
        </w:rPr>
        <w:t xml:space="preserve"> </w:t>
      </w:r>
      <w:r w:rsidR="00DD028B">
        <w:rPr>
          <w:rFonts w:ascii="Arial" w:hAnsi="Arial" w:cs="Arial"/>
          <w:b/>
          <w:sz w:val="18"/>
          <w:szCs w:val="18"/>
        </w:rPr>
        <w:t>ANTEPRIMA SALONE DEL MOBILE 2016</w:t>
      </w:r>
    </w:p>
    <w:p w14:paraId="6924AA80" w14:textId="147B838F" w:rsidR="00EE3FDC" w:rsidRPr="00EE3FDC" w:rsidRDefault="00EE3FDC" w:rsidP="00EE3FDC">
      <w:pPr>
        <w:pStyle w:val="Titolo2"/>
        <w:tabs>
          <w:tab w:val="left" w:pos="5387"/>
        </w:tabs>
        <w:rPr>
          <w:rFonts w:ascii="Helvetica" w:hAnsi="Helvetica"/>
          <w:color w:val="auto"/>
          <w:sz w:val="32"/>
          <w:szCs w:val="32"/>
        </w:rPr>
      </w:pPr>
      <w:r w:rsidRPr="00EE3FDC">
        <w:rPr>
          <w:rFonts w:ascii="Helvetica" w:hAnsi="Helvetica"/>
          <w:color w:val="auto"/>
          <w:sz w:val="32"/>
          <w:szCs w:val="32"/>
        </w:rPr>
        <w:t xml:space="preserve">IOS, la vasca compatta per due di VICTORIA + ALBERT al Salone del Mobile misura solo 150x80 </w:t>
      </w:r>
      <w:proofErr w:type="gramStart"/>
      <w:r>
        <w:rPr>
          <w:rFonts w:ascii="Helvetica" w:hAnsi="Helvetica"/>
          <w:color w:val="auto"/>
          <w:sz w:val="32"/>
          <w:szCs w:val="32"/>
        </w:rPr>
        <w:t>cm</w:t>
      </w:r>
      <w:proofErr w:type="gramEnd"/>
    </w:p>
    <w:p w14:paraId="60138BFB" w14:textId="1328987C" w:rsidR="00EE3FDC" w:rsidRPr="00EE3FDC" w:rsidRDefault="00EE3FDC" w:rsidP="00EE3FDC">
      <w:pPr>
        <w:spacing w:before="100" w:beforeAutospacing="1" w:after="100" w:afterAutospacing="1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EE3FDC">
        <w:rPr>
          <w:rFonts w:ascii="Arial" w:hAnsi="Arial" w:cs="Arial"/>
          <w:b/>
          <w:i/>
          <w:sz w:val="20"/>
          <w:szCs w:val="20"/>
        </w:rPr>
        <w:t xml:space="preserve">La vasca di Victoria + Albert è </w:t>
      </w:r>
      <w:proofErr w:type="gramStart"/>
      <w:r w:rsidRPr="00EE3FDC">
        <w:rPr>
          <w:rFonts w:ascii="Arial" w:hAnsi="Arial" w:cs="Arial"/>
          <w:b/>
          <w:i/>
          <w:sz w:val="20"/>
          <w:szCs w:val="20"/>
        </w:rPr>
        <w:t>compatta</w:t>
      </w:r>
      <w:proofErr w:type="gramEnd"/>
      <w:r w:rsidRPr="00EE3FDC">
        <w:rPr>
          <w:rFonts w:ascii="Arial" w:hAnsi="Arial" w:cs="Arial"/>
          <w:b/>
          <w:i/>
          <w:sz w:val="20"/>
          <w:szCs w:val="20"/>
        </w:rPr>
        <w:t xml:space="preserve">, ampia, accoglie un single o una coppia o abbraccia mamma e figlio. E contrariamente a quanto la maggior parte di noi crede, le versioni </w:t>
      </w:r>
      <w:proofErr w:type="spellStart"/>
      <w:r w:rsidRPr="00EE3FDC">
        <w:rPr>
          <w:rFonts w:ascii="Arial" w:hAnsi="Arial" w:cs="Arial"/>
          <w:b/>
          <w:i/>
          <w:sz w:val="20"/>
          <w:szCs w:val="20"/>
        </w:rPr>
        <w:t>freestanding</w:t>
      </w:r>
      <w:proofErr w:type="spellEnd"/>
      <w:r w:rsidRPr="00EE3FDC">
        <w:rPr>
          <w:rFonts w:ascii="Arial" w:hAnsi="Arial" w:cs="Arial"/>
          <w:b/>
          <w:i/>
          <w:sz w:val="20"/>
          <w:szCs w:val="20"/>
        </w:rPr>
        <w:t>, lontane dalle pareti e separate dai pavimenti, creano un senso di spazio negli ambienti più piccoli.</w:t>
      </w:r>
    </w:p>
    <w:p w14:paraId="26D7B63C" w14:textId="77777777" w:rsidR="00EE3FDC" w:rsidRPr="002251B4" w:rsidRDefault="00EE3FDC" w:rsidP="00EE3FDC">
      <w:pPr>
        <w:jc w:val="both"/>
        <w:rPr>
          <w:rFonts w:ascii="Helvetica" w:hAnsi="Helvetica" w:cs="Apple Chancery"/>
          <w:sz w:val="22"/>
          <w:szCs w:val="22"/>
        </w:rPr>
      </w:pPr>
    </w:p>
    <w:p w14:paraId="3C76DB30" w14:textId="3BDDA9BE" w:rsidR="00EE3FDC" w:rsidRPr="00EE3FDC" w:rsidRDefault="00EE3FDC" w:rsidP="00EE3FDC">
      <w:pPr>
        <w:jc w:val="both"/>
        <w:rPr>
          <w:rFonts w:ascii="Arial" w:hAnsi="Arial" w:cs="Arial"/>
        </w:rPr>
      </w:pPr>
      <w:r w:rsidRPr="00EE3FDC">
        <w:rPr>
          <w:rFonts w:ascii="Arial" w:hAnsi="Arial" w:cs="Apple Chancery"/>
          <w:b/>
        </w:rPr>
        <w:t>IOS</w:t>
      </w:r>
      <w:r w:rsidRPr="00EE3FDC">
        <w:rPr>
          <w:rFonts w:ascii="Arial" w:hAnsi="Arial" w:cs="Apple Chancery"/>
        </w:rPr>
        <w:t xml:space="preserve"> </w:t>
      </w:r>
      <w:r w:rsidRPr="00EE3FDC">
        <w:rPr>
          <w:rFonts w:ascii="Arial" w:hAnsi="Arial" w:cs="Arial"/>
        </w:rPr>
        <w:t xml:space="preserve">è una bellissima vasca </w:t>
      </w:r>
      <w:proofErr w:type="spellStart"/>
      <w:r w:rsidRPr="00EE3FDC">
        <w:rPr>
          <w:rFonts w:ascii="Arial" w:hAnsi="Arial" w:cs="Arial"/>
          <w:i/>
        </w:rPr>
        <w:t>freestanding</w:t>
      </w:r>
      <w:proofErr w:type="spellEnd"/>
      <w:r w:rsidRPr="00EE3FDC">
        <w:rPr>
          <w:rFonts w:ascii="Arial" w:hAnsi="Arial" w:cs="Arial"/>
        </w:rPr>
        <w:t xml:space="preserve"> per potersi rilassare in </w:t>
      </w:r>
      <w:r>
        <w:rPr>
          <w:rFonts w:ascii="Arial" w:hAnsi="Arial" w:cs="Arial"/>
        </w:rPr>
        <w:t>due</w:t>
      </w:r>
      <w:r w:rsidRPr="00EE3F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qualsiasi ambiente della casa.</w:t>
      </w:r>
    </w:p>
    <w:p w14:paraId="74AB8E77" w14:textId="77777777" w:rsidR="00EE3FDC" w:rsidRDefault="00EE3FDC" w:rsidP="00EE3FDC">
      <w:pPr>
        <w:jc w:val="both"/>
        <w:rPr>
          <w:rFonts w:ascii="Arial" w:hAnsi="Arial" w:cs="Times"/>
        </w:rPr>
      </w:pPr>
      <w:r w:rsidRPr="00EE3FDC">
        <w:rPr>
          <w:rFonts w:ascii="Arial" w:eastAsia="MS Mincho" w:hAnsi="Arial" w:cs="Apple Chancery"/>
          <w:b/>
          <w:lang w:eastAsia="ja-JP"/>
        </w:rPr>
        <w:t>IOS</w:t>
      </w:r>
      <w:r w:rsidRPr="00EE3FDC">
        <w:rPr>
          <w:rFonts w:ascii="Arial" w:eastAsia="MS Mincho" w:hAnsi="Arial" w:cs="Apple Chancery"/>
          <w:lang w:eastAsia="ja-JP"/>
        </w:rPr>
        <w:t xml:space="preserve"> è il primo esempio di design compatto di Victoria + Albert, un’or</w:t>
      </w:r>
      <w:r w:rsidRPr="00EE3FDC">
        <w:rPr>
          <w:rFonts w:ascii="Arial" w:hAnsi="Arial" w:cs="Trebuchet MS"/>
        </w:rPr>
        <w:t xml:space="preserve">iginale interpretazione per una collezione di vasca e lavabo che esprime al meglio il carattere del marchio </w:t>
      </w:r>
      <w:r>
        <w:rPr>
          <w:rFonts w:ascii="Arial" w:hAnsi="Arial" w:cs="Trebuchet MS"/>
        </w:rPr>
        <w:t>inglese e</w:t>
      </w:r>
      <w:r w:rsidRPr="00EE3FDC">
        <w:rPr>
          <w:rFonts w:ascii="Arial" w:hAnsi="Arial" w:cs="Trebuchet MS"/>
        </w:rPr>
        <w:t xml:space="preserve"> ne </w:t>
      </w:r>
      <w:proofErr w:type="gramStart"/>
      <w:r w:rsidRPr="00EE3FDC">
        <w:rPr>
          <w:rFonts w:ascii="Arial" w:hAnsi="Arial" w:cs="Trebuchet MS"/>
        </w:rPr>
        <w:t>ribadisce</w:t>
      </w:r>
      <w:proofErr w:type="gramEnd"/>
      <w:r w:rsidRPr="00EE3FDC">
        <w:rPr>
          <w:rFonts w:ascii="Arial" w:hAnsi="Arial" w:cs="Trebuchet MS"/>
        </w:rPr>
        <w:t xml:space="preserve"> l’immutata vocazione alla bellezza e al design.</w:t>
      </w:r>
      <w:r w:rsidRPr="00EE3FDC">
        <w:rPr>
          <w:rFonts w:ascii="Arial" w:hAnsi="Arial" w:cs="Times"/>
        </w:rPr>
        <w:t xml:space="preserve"> </w:t>
      </w:r>
    </w:p>
    <w:p w14:paraId="0955F78A" w14:textId="10A050A2" w:rsidR="00EE3FDC" w:rsidRDefault="00EE3FDC" w:rsidP="00EE3FDC">
      <w:pPr>
        <w:jc w:val="both"/>
        <w:rPr>
          <w:rFonts w:ascii="Arial" w:hAnsi="Arial" w:cs="Times"/>
        </w:rPr>
      </w:pPr>
      <w:r w:rsidRPr="00EE3FDC">
        <w:rPr>
          <w:rFonts w:ascii="Arial" w:hAnsi="Arial" w:cs="Arial"/>
        </w:rPr>
        <w:t xml:space="preserve">Una forma organica, si espande, si dilata, crea un ovale compatto che diventa una vasca lineare reversibile, con angoli morbidi e sagomati. Ultra compatta, </w:t>
      </w:r>
      <w:proofErr w:type="gramStart"/>
      <w:r w:rsidRPr="00EE3FDC">
        <w:rPr>
          <w:rFonts w:ascii="Arial" w:hAnsi="Arial" w:cs="Arial"/>
        </w:rPr>
        <w:t>accoglie</w:t>
      </w:r>
      <w:proofErr w:type="gramEnd"/>
      <w:r w:rsidRPr="00EE3FDC">
        <w:rPr>
          <w:rFonts w:ascii="Arial" w:hAnsi="Arial" w:cs="Arial"/>
        </w:rPr>
        <w:t xml:space="preserve"> comodamente sedute due persone.</w:t>
      </w:r>
      <w:r w:rsidRPr="00EE3FDC">
        <w:rPr>
          <w:rFonts w:ascii="Arial" w:hAnsi="Arial" w:cs="Times"/>
        </w:rPr>
        <w:t xml:space="preserve"> </w:t>
      </w:r>
      <w:r w:rsidRPr="00EE3FDC">
        <w:rPr>
          <w:rFonts w:ascii="Arial" w:hAnsi="Arial" w:cs="Arial"/>
        </w:rPr>
        <w:t>Lo</w:t>
      </w:r>
      <w:r w:rsidR="0099097B">
        <w:rPr>
          <w:rFonts w:ascii="Arial" w:hAnsi="Arial" w:cs="Arial"/>
        </w:rPr>
        <w:t xml:space="preserve"> schienale ergonomico è progettato</w:t>
      </w:r>
      <w:r w:rsidRPr="00EE3FDC">
        <w:rPr>
          <w:rFonts w:ascii="Arial" w:hAnsi="Arial" w:cs="Arial"/>
        </w:rPr>
        <w:t xml:space="preserve"> per accogliere </w:t>
      </w:r>
      <w:r w:rsidR="0099097B">
        <w:rPr>
          <w:rFonts w:ascii="Arial" w:hAnsi="Arial" w:cs="Arial"/>
        </w:rPr>
        <w:t xml:space="preserve">chi </w:t>
      </w:r>
      <w:proofErr w:type="gramStart"/>
      <w:r w:rsidR="0099097B">
        <w:rPr>
          <w:rFonts w:ascii="Arial" w:hAnsi="Arial" w:cs="Arial"/>
        </w:rPr>
        <w:t xml:space="preserve">si </w:t>
      </w:r>
      <w:proofErr w:type="gramEnd"/>
      <w:r w:rsidR="0099097B">
        <w:rPr>
          <w:rFonts w:ascii="Arial" w:hAnsi="Arial" w:cs="Arial"/>
        </w:rPr>
        <w:t xml:space="preserve">immerge e agevolare </w:t>
      </w:r>
      <w:r w:rsidRPr="00EE3FDC">
        <w:rPr>
          <w:rFonts w:ascii="Arial" w:hAnsi="Arial" w:cs="Arial"/>
        </w:rPr>
        <w:t xml:space="preserve">la lettura. </w:t>
      </w:r>
      <w:bookmarkStart w:id="0" w:name="_GoBack"/>
      <w:bookmarkEnd w:id="0"/>
    </w:p>
    <w:p w14:paraId="76B9F530" w14:textId="77777777" w:rsidR="00EE3FDC" w:rsidRDefault="00EE3FDC" w:rsidP="00EE3FDC">
      <w:pPr>
        <w:jc w:val="both"/>
        <w:rPr>
          <w:rFonts w:ascii="Arial" w:hAnsi="Arial" w:cs="Times"/>
        </w:rPr>
      </w:pPr>
      <w:r w:rsidRPr="00EE3FDC">
        <w:rPr>
          <w:rFonts w:ascii="Arial" w:hAnsi="Arial" w:cs="Arial"/>
        </w:rPr>
        <w:t xml:space="preserve">Si può collocare in centro stanza o a muro, con rubinetto a </w:t>
      </w:r>
      <w:proofErr w:type="gramStart"/>
      <w:r w:rsidRPr="00EE3FDC">
        <w:rPr>
          <w:rFonts w:ascii="Arial" w:hAnsi="Arial" w:cs="Arial"/>
        </w:rPr>
        <w:t>muro</w:t>
      </w:r>
      <w:proofErr w:type="gramEnd"/>
      <w:r w:rsidRPr="00EE3FDC">
        <w:rPr>
          <w:rFonts w:ascii="Arial" w:hAnsi="Arial" w:cs="Arial"/>
        </w:rPr>
        <w:t xml:space="preserve"> o a pavimento.</w:t>
      </w:r>
    </w:p>
    <w:p w14:paraId="7037657F" w14:textId="20AEB41B" w:rsidR="00EE3FDC" w:rsidRPr="00EE3FDC" w:rsidRDefault="00EE3FDC" w:rsidP="00EE3FDC">
      <w:pPr>
        <w:jc w:val="both"/>
        <w:rPr>
          <w:rFonts w:ascii="Arial" w:hAnsi="Arial" w:cs="Times"/>
        </w:rPr>
      </w:pPr>
      <w:r w:rsidRPr="00EE3FDC">
        <w:rPr>
          <w:rFonts w:ascii="Arial" w:hAnsi="Arial" w:cs="Apple Chancery"/>
          <w:b/>
        </w:rPr>
        <w:t xml:space="preserve">Disponibile anche </w:t>
      </w:r>
      <w:proofErr w:type="gramStart"/>
      <w:r w:rsidRPr="00EE3FDC">
        <w:rPr>
          <w:rFonts w:ascii="Arial" w:hAnsi="Arial" w:cs="Apple Chancery"/>
          <w:b/>
        </w:rPr>
        <w:t>nella finitura nero laccato</w:t>
      </w:r>
      <w:proofErr w:type="gramEnd"/>
      <w:r w:rsidRPr="00EE3FDC">
        <w:rPr>
          <w:rFonts w:ascii="Arial" w:hAnsi="Arial" w:cs="Apple Chancery"/>
          <w:b/>
        </w:rPr>
        <w:t xml:space="preserve">, IOS è la </w:t>
      </w:r>
      <w:r w:rsidRPr="00EE3FDC">
        <w:rPr>
          <w:rFonts w:ascii="Arial" w:hAnsi="Arial" w:cs="Arial"/>
        </w:rPr>
        <w:t>fusione fra matrice artistica e fashion, un prodotto di alto livello, pensato</w:t>
      </w:r>
      <w:r>
        <w:rPr>
          <w:rFonts w:ascii="Arial" w:hAnsi="Arial" w:cs="Arial"/>
        </w:rPr>
        <w:t xml:space="preserve"> anche per ambientazioni </w:t>
      </w:r>
      <w:r w:rsidRPr="00EE3FDC">
        <w:rPr>
          <w:rFonts w:ascii="Arial" w:hAnsi="Arial" w:cs="Arial"/>
        </w:rPr>
        <w:t>non esclusivamente private.</w:t>
      </w:r>
    </w:p>
    <w:p w14:paraId="4959B3A9" w14:textId="77777777" w:rsidR="00EE3FDC" w:rsidRPr="0082598D" w:rsidRDefault="00EE3FDC" w:rsidP="00B172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343434"/>
          <w:sz w:val="25"/>
          <w:szCs w:val="25"/>
        </w:rPr>
      </w:pPr>
    </w:p>
    <w:p w14:paraId="00E357CE" w14:textId="50E5B65B" w:rsidR="00EE3FDC" w:rsidRDefault="00EE3FDC" w:rsidP="00EE3FDC">
      <w:pPr>
        <w:autoSpaceDE w:val="0"/>
        <w:autoSpaceDN w:val="0"/>
        <w:adjustRightInd w:val="0"/>
        <w:rPr>
          <w:rFonts w:ascii="Helvetica" w:eastAsia="MS Mincho" w:hAnsi="Helvetica" w:cs="HelveticaNeue-MediumCond"/>
          <w:b/>
          <w:sz w:val="20"/>
          <w:szCs w:val="20"/>
          <w:u w:val="single"/>
          <w:lang w:eastAsia="ja-JP"/>
        </w:rPr>
      </w:pPr>
      <w:r w:rsidRPr="004812EC">
        <w:rPr>
          <w:rFonts w:ascii="Helvetica" w:eastAsia="MS Mincho" w:hAnsi="Helvetica" w:cs="HelveticaNeue-MediumCond"/>
          <w:b/>
          <w:sz w:val="20"/>
          <w:szCs w:val="20"/>
          <w:lang w:eastAsia="ja-JP"/>
        </w:rPr>
        <w:t>Note su</w:t>
      </w:r>
      <w:r>
        <w:rPr>
          <w:rFonts w:ascii="Helvetica" w:eastAsia="MS Mincho" w:hAnsi="Helvetica" w:cs="HelveticaNeue-MediumCond"/>
          <w:b/>
          <w:sz w:val="20"/>
          <w:szCs w:val="20"/>
          <w:lang w:eastAsia="ja-JP"/>
        </w:rPr>
        <w:t xml:space="preserve">l </w:t>
      </w:r>
      <w:r w:rsidRPr="00EE3FDC">
        <w:rPr>
          <w:rFonts w:ascii="Helvetica" w:eastAsia="MS Mincho" w:hAnsi="Helvetica" w:cs="HelveticaNeue-MediumCond"/>
          <w:b/>
          <w:sz w:val="20"/>
          <w:szCs w:val="20"/>
          <w:lang w:eastAsia="ja-JP"/>
        </w:rPr>
        <w:t xml:space="preserve">materiale della vasca: </w:t>
      </w:r>
      <w:hyperlink r:id="rId8" w:history="1">
        <w:r w:rsidRPr="00EE3FDC">
          <w:rPr>
            <w:rStyle w:val="Collegamentoipertestuale"/>
            <w:rFonts w:ascii="Helvetica" w:eastAsia="MS Mincho" w:hAnsi="Helvetica" w:cs="HelveticaNeue-MediumCond"/>
            <w:b/>
            <w:color w:val="auto"/>
            <w:lang w:eastAsia="ja-JP"/>
          </w:rPr>
          <w:t>QUA</w:t>
        </w:r>
        <w:r w:rsidRPr="00EE3FDC">
          <w:rPr>
            <w:rStyle w:val="Collegamentoipertestuale"/>
            <w:rFonts w:ascii="Helvetica" w:eastAsia="MS Mincho" w:hAnsi="Helvetica" w:cs="HelveticaNeue-MediumCond"/>
            <w:b/>
            <w:color w:val="auto"/>
            <w:lang w:eastAsia="ja-JP"/>
          </w:rPr>
          <w:t>R</w:t>
        </w:r>
        <w:r w:rsidRPr="00EE3FDC">
          <w:rPr>
            <w:rStyle w:val="Collegamentoipertestuale"/>
            <w:rFonts w:ascii="Helvetica" w:eastAsia="MS Mincho" w:hAnsi="Helvetica" w:cs="HelveticaNeue-MediumCond"/>
            <w:b/>
            <w:color w:val="auto"/>
            <w:lang w:eastAsia="ja-JP"/>
          </w:rPr>
          <w:t>RYCAST®</w:t>
        </w:r>
      </w:hyperlink>
      <w:r w:rsidRPr="004812EC">
        <w:rPr>
          <w:rFonts w:ascii="Helvetica" w:eastAsia="MS Mincho" w:hAnsi="Helvetica" w:cs="HelveticaNeue-MediumCond"/>
          <w:b/>
          <w:sz w:val="20"/>
          <w:szCs w:val="20"/>
          <w:u w:val="single"/>
          <w:lang w:eastAsia="ja-JP"/>
        </w:rPr>
        <w:t xml:space="preserve"> </w:t>
      </w:r>
    </w:p>
    <w:p w14:paraId="4D653F96" w14:textId="3A9C4739" w:rsidR="00EE3FDC" w:rsidRPr="00EE3FDC" w:rsidRDefault="00EE3FDC" w:rsidP="00EE3F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EE3FDC">
        <w:rPr>
          <w:rFonts w:ascii="Helvetica" w:eastAsia="MS Mincho" w:hAnsi="Helvetica" w:cs="HelveticaNeue-Condensed"/>
          <w:sz w:val="20"/>
          <w:szCs w:val="20"/>
          <w:lang w:eastAsia="ja-JP"/>
        </w:rPr>
        <w:t xml:space="preserve">Un unico pezzo di </w:t>
      </w:r>
      <w:proofErr w:type="spellStart"/>
      <w:r w:rsidRPr="00EE3FDC">
        <w:rPr>
          <w:rFonts w:ascii="Arial" w:hAnsi="Arial" w:cs="Arial"/>
          <w:i/>
          <w:sz w:val="20"/>
          <w:szCs w:val="20"/>
        </w:rPr>
        <w:t>Volcanic</w:t>
      </w:r>
      <w:proofErr w:type="spellEnd"/>
      <w:r w:rsidRPr="00EE3FDC">
        <w:rPr>
          <w:rFonts w:ascii="Arial" w:hAnsi="Arial" w:cs="Arial"/>
          <w:i/>
          <w:sz w:val="20"/>
          <w:szCs w:val="20"/>
        </w:rPr>
        <w:t xml:space="preserve"> Limestone™</w:t>
      </w:r>
      <w:r w:rsidRPr="00EE3FDC">
        <w:rPr>
          <w:rFonts w:ascii="Helvetica" w:eastAsia="MS Mincho" w:hAnsi="Helvetica" w:cs="HelveticaNeue-Condensed"/>
          <w:sz w:val="20"/>
          <w:szCs w:val="20"/>
          <w:lang w:eastAsia="ja-JP"/>
        </w:rPr>
        <w:t xml:space="preserve"> miscelato a </w:t>
      </w:r>
      <w:proofErr w:type="gramStart"/>
      <w:r w:rsidRPr="00EE3FDC">
        <w:rPr>
          <w:rFonts w:ascii="Helvetica" w:eastAsia="MS Mincho" w:hAnsi="Helvetica" w:cs="HelveticaNeue-Condensed"/>
          <w:sz w:val="20"/>
          <w:szCs w:val="20"/>
          <w:lang w:eastAsia="ja-JP"/>
        </w:rPr>
        <w:t>resina</w:t>
      </w:r>
      <w:proofErr w:type="gramEnd"/>
      <w:r w:rsidRPr="00EE3FDC">
        <w:rPr>
          <w:rFonts w:ascii="Helvetica" w:eastAsia="MS Mincho" w:hAnsi="Helvetica" w:cs="HelveticaNeue-Condensed"/>
          <w:sz w:val="20"/>
          <w:szCs w:val="20"/>
          <w:lang w:eastAsia="ja-JP"/>
        </w:rPr>
        <w:t xml:space="preserve"> </w:t>
      </w:r>
    </w:p>
    <w:p w14:paraId="399D0B49" w14:textId="02139BFC" w:rsidR="00EE3FDC" w:rsidRPr="00EE3FDC" w:rsidRDefault="00EE3FDC" w:rsidP="00EE3F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Helvetica" w:eastAsia="MS Mincho" w:hAnsi="Helvetica" w:cs="HelveticaNeue-Condensed"/>
          <w:sz w:val="20"/>
          <w:szCs w:val="20"/>
          <w:lang w:eastAsia="ja-JP"/>
        </w:rPr>
      </w:pPr>
      <w:r w:rsidRPr="00EE3FDC">
        <w:rPr>
          <w:rFonts w:ascii="Arial" w:eastAsia="MS Mincho" w:hAnsi="Arial" w:cs="Arial"/>
          <w:i/>
          <w:sz w:val="20"/>
          <w:szCs w:val="20"/>
          <w:lang w:eastAsia="ja-JP"/>
        </w:rPr>
        <w:t xml:space="preserve">Elevate caratteristiche </w:t>
      </w:r>
      <w:proofErr w:type="gramStart"/>
      <w:r w:rsidRPr="00EE3FDC">
        <w:rPr>
          <w:rFonts w:ascii="Arial" w:eastAsia="MS Mincho" w:hAnsi="Arial" w:cs="Arial"/>
          <w:i/>
          <w:sz w:val="20"/>
          <w:szCs w:val="20"/>
          <w:lang w:eastAsia="ja-JP"/>
        </w:rPr>
        <w:t xml:space="preserve">di </w:t>
      </w:r>
      <w:proofErr w:type="gramEnd"/>
      <w:r w:rsidRPr="00EE3FDC">
        <w:rPr>
          <w:rFonts w:ascii="Arial" w:eastAsia="MS Mincho" w:hAnsi="Arial" w:cs="Arial"/>
          <w:i/>
          <w:sz w:val="20"/>
          <w:szCs w:val="20"/>
          <w:lang w:eastAsia="ja-JP"/>
        </w:rPr>
        <w:t xml:space="preserve">isolamento termico, resiste </w:t>
      </w:r>
      <w:r w:rsidRPr="00EE3FDC">
        <w:rPr>
          <w:rFonts w:ascii="Arial" w:hAnsi="Arial" w:cs="Arial"/>
          <w:i/>
          <w:sz w:val="20"/>
          <w:szCs w:val="20"/>
        </w:rPr>
        <w:t>al calore e agli shock termici</w:t>
      </w:r>
    </w:p>
    <w:p w14:paraId="58C6D246" w14:textId="26881385" w:rsidR="00EE3FDC" w:rsidRPr="0045691E" w:rsidRDefault="00EE3FDC" w:rsidP="00EE3F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Helvetica" w:eastAsia="MS Mincho" w:hAnsi="Helvetica" w:cs="HelveticaNeue-Condensed"/>
          <w:sz w:val="20"/>
          <w:szCs w:val="20"/>
          <w:lang w:eastAsia="ja-JP"/>
        </w:rPr>
      </w:pPr>
      <w:r w:rsidRPr="00EE3FDC">
        <w:rPr>
          <w:rFonts w:ascii="Helvetica" w:eastAsia="MS Mincho" w:hAnsi="Helvetica" w:cs="HelveticaNeue-Condensed"/>
          <w:sz w:val="20"/>
          <w:szCs w:val="20"/>
          <w:lang w:eastAsia="ja-JP"/>
        </w:rPr>
        <w:t>Naturalmente bianc</w:t>
      </w:r>
      <w:r w:rsidR="0045691E">
        <w:rPr>
          <w:rFonts w:ascii="Helvetica" w:eastAsia="MS Mincho" w:hAnsi="Helvetica" w:cs="HelveticaNeue-Condensed"/>
          <w:sz w:val="20"/>
          <w:szCs w:val="20"/>
          <w:lang w:eastAsia="ja-JP"/>
        </w:rPr>
        <w:t>o, p</w:t>
      </w:r>
      <w:r w:rsidRPr="0045691E">
        <w:rPr>
          <w:rFonts w:ascii="Helvetica" w:eastAsia="MS Mincho" w:hAnsi="Helvetica" w:cs="HelveticaNeue-Condensed"/>
          <w:sz w:val="20"/>
          <w:szCs w:val="20"/>
          <w:lang w:eastAsia="ja-JP"/>
        </w:rPr>
        <w:t>iù robusto e resistente dell'acrilico</w:t>
      </w:r>
    </w:p>
    <w:p w14:paraId="53F2AEA8" w14:textId="47214A95" w:rsidR="00EE3FDC" w:rsidRPr="00EE3FDC" w:rsidRDefault="00EE3FDC" w:rsidP="00EE3F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Helvetica" w:eastAsia="MS Mincho" w:hAnsi="Helvetica" w:cs="HelveticaNeue-MediumCond"/>
          <w:sz w:val="20"/>
          <w:szCs w:val="20"/>
          <w:lang w:eastAsia="ja-JP"/>
        </w:rPr>
      </w:pPr>
      <w:r>
        <w:rPr>
          <w:rFonts w:ascii="Helvetica" w:eastAsia="MS Mincho" w:hAnsi="Helvetica" w:cs="HelveticaNeue-MediumCond"/>
          <w:sz w:val="20"/>
          <w:szCs w:val="20"/>
          <w:lang w:eastAsia="ja-JP"/>
        </w:rPr>
        <w:t xml:space="preserve">Finitura lucida facile da pulire. </w:t>
      </w:r>
      <w:r w:rsidRPr="00EE3FDC">
        <w:rPr>
          <w:rFonts w:ascii="Helvetica" w:eastAsia="MS Mincho" w:hAnsi="Helvetica" w:cs="HelveticaNeue-MediumCond"/>
          <w:sz w:val="20"/>
          <w:szCs w:val="20"/>
          <w:lang w:eastAsia="ja-JP"/>
        </w:rPr>
        <w:t>L'esterno può' essere verniciato</w:t>
      </w:r>
    </w:p>
    <w:p w14:paraId="2EAC5287" w14:textId="202353E0" w:rsidR="00EE3FDC" w:rsidRPr="00EE3FDC" w:rsidRDefault="00EE3FDC" w:rsidP="00EE3F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Helvetica" w:eastAsia="MS Mincho" w:hAnsi="Helvetica" w:cs="HelveticaNeue-MediumCond"/>
          <w:sz w:val="20"/>
          <w:szCs w:val="20"/>
          <w:lang w:eastAsia="ja-JP"/>
        </w:rPr>
      </w:pPr>
      <w:r w:rsidRPr="00EE3FDC">
        <w:rPr>
          <w:rFonts w:ascii="Helvetica" w:eastAsia="MS Mincho" w:hAnsi="Helvetica" w:cs="HelveticaNeue-MediumCond"/>
          <w:sz w:val="20"/>
          <w:szCs w:val="20"/>
          <w:lang w:eastAsia="ja-JP"/>
        </w:rPr>
        <w:t>25 anni di garanzia</w:t>
      </w:r>
    </w:p>
    <w:p w14:paraId="00DA9E5A" w14:textId="77777777" w:rsidR="00EE3FDC" w:rsidRDefault="00EE3FDC" w:rsidP="00EE3FDC">
      <w:pPr>
        <w:rPr>
          <w:rFonts w:ascii="Helvetica" w:hAnsi="Helvetica" w:cs="Arial"/>
          <w:sz w:val="21"/>
          <w:szCs w:val="21"/>
        </w:rPr>
      </w:pPr>
    </w:p>
    <w:p w14:paraId="5DF98BFB" w14:textId="77777777" w:rsidR="00EE3FDC" w:rsidRPr="00A76C30" w:rsidRDefault="00EE3FDC" w:rsidP="00EE3FDC">
      <w:pPr>
        <w:rPr>
          <w:rFonts w:ascii="Helvetica" w:hAnsi="Helvetica" w:cs="Arial"/>
          <w:b/>
          <w:sz w:val="21"/>
          <w:szCs w:val="21"/>
          <w:highlight w:val="yellow"/>
        </w:rPr>
      </w:pPr>
      <w:r w:rsidRPr="00A76C30">
        <w:rPr>
          <w:rFonts w:ascii="Helvetica" w:hAnsi="Helvetica" w:cs="Arial"/>
          <w:b/>
          <w:sz w:val="21"/>
          <w:szCs w:val="21"/>
          <w:highlight w:val="yellow"/>
        </w:rPr>
        <w:t>IOS</w:t>
      </w:r>
    </w:p>
    <w:p w14:paraId="497BF93F" w14:textId="53E0C343" w:rsidR="00EE3FDC" w:rsidRPr="00A76C30" w:rsidRDefault="00EE3FDC" w:rsidP="00EE3FDC">
      <w:pPr>
        <w:jc w:val="both"/>
        <w:rPr>
          <w:rFonts w:ascii="Helvetica" w:hAnsi="Helvetica" w:cs="Arial"/>
          <w:b/>
          <w:sz w:val="21"/>
          <w:szCs w:val="21"/>
          <w:highlight w:val="yellow"/>
        </w:rPr>
      </w:pPr>
      <w:r w:rsidRPr="00A76C30">
        <w:rPr>
          <w:rFonts w:ascii="Helvetica" w:hAnsi="Helvetica" w:cs="Arial"/>
          <w:b/>
          <w:sz w:val="21"/>
          <w:szCs w:val="21"/>
          <w:highlight w:val="yellow"/>
        </w:rPr>
        <w:t>Capacità della vasca: 314</w:t>
      </w:r>
      <w:r w:rsidRPr="00A76C30">
        <w:rPr>
          <w:rFonts w:ascii="Helvetica" w:hAnsi="Helvetica" w:cs="Arial"/>
          <w:b/>
          <w:color w:val="FFFFFF"/>
          <w:sz w:val="21"/>
          <w:szCs w:val="21"/>
          <w:highlight w:val="yellow"/>
        </w:rPr>
        <w:t xml:space="preserve"> lt</w:t>
      </w:r>
      <w:r w:rsidRPr="00A76C30">
        <w:rPr>
          <w:rFonts w:ascii="Helvetica" w:hAnsi="Helvetica" w:cs="Arial"/>
          <w:b/>
          <w:color w:val="FF0000"/>
          <w:sz w:val="21"/>
          <w:szCs w:val="21"/>
          <w:highlight w:val="yellow"/>
        </w:rPr>
        <w:t xml:space="preserve"> </w:t>
      </w:r>
    </w:p>
    <w:p w14:paraId="40D0BB19" w14:textId="70AFCCB6" w:rsidR="00EE3FDC" w:rsidRPr="00EE3FDC" w:rsidRDefault="00EE3FDC" w:rsidP="00EE3FDC">
      <w:pPr>
        <w:jc w:val="both"/>
        <w:rPr>
          <w:rFonts w:ascii="Helvetica" w:hAnsi="Helvetica" w:cs="Arial"/>
          <w:b/>
          <w:sz w:val="21"/>
          <w:szCs w:val="21"/>
        </w:rPr>
      </w:pPr>
      <w:r w:rsidRPr="00A76C30">
        <w:rPr>
          <w:rFonts w:ascii="Helvetica" w:hAnsi="Helvetica" w:cs="Arial"/>
          <w:b/>
          <w:sz w:val="21"/>
          <w:szCs w:val="21"/>
          <w:highlight w:val="yellow"/>
        </w:rPr>
        <w:t>Misure: mm 1500 (lunghezza) x 800</w:t>
      </w:r>
      <w:proofErr w:type="gramStart"/>
      <w:r w:rsidRPr="00A76C30">
        <w:rPr>
          <w:rFonts w:ascii="Helvetica" w:hAnsi="Helvetica" w:cs="Arial"/>
          <w:b/>
          <w:sz w:val="21"/>
          <w:szCs w:val="21"/>
          <w:highlight w:val="yellow"/>
        </w:rPr>
        <w:t xml:space="preserve">( </w:t>
      </w:r>
      <w:proofErr w:type="gramEnd"/>
      <w:r w:rsidRPr="00A76C30">
        <w:rPr>
          <w:rFonts w:ascii="Helvetica" w:hAnsi="Helvetica" w:cs="Arial"/>
          <w:b/>
          <w:sz w:val="21"/>
          <w:szCs w:val="21"/>
          <w:highlight w:val="yellow"/>
        </w:rPr>
        <w:t>(larghezza) x 600 (altezza)</w:t>
      </w:r>
    </w:p>
    <w:p w14:paraId="4B2D14FE" w14:textId="77777777" w:rsidR="00EE3FDC" w:rsidRPr="004812EC" w:rsidRDefault="00EE3FDC" w:rsidP="00EE3FDC">
      <w:pPr>
        <w:rPr>
          <w:rFonts w:ascii="Helvetica" w:hAnsi="Helvetica" w:cs="Helvetica Neue"/>
          <w:b/>
          <w:bCs/>
          <w:sz w:val="18"/>
          <w:szCs w:val="18"/>
        </w:rPr>
      </w:pPr>
    </w:p>
    <w:p w14:paraId="74D3C8D9" w14:textId="77777777" w:rsidR="00B17262" w:rsidRPr="00C35116" w:rsidRDefault="00B17262" w:rsidP="00FD57B9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</w:p>
    <w:p w14:paraId="1590BABB" w14:textId="563C3E46" w:rsidR="00FD57B9" w:rsidRPr="00C35116" w:rsidRDefault="00FD57B9" w:rsidP="00FD57B9">
      <w:pPr>
        <w:tabs>
          <w:tab w:val="left" w:pos="142"/>
        </w:tabs>
        <w:jc w:val="both"/>
        <w:rPr>
          <w:rFonts w:ascii="Arial" w:eastAsia="Helvetica" w:hAnsi="Arial" w:cs="Arial"/>
          <w:b/>
          <w:bCs/>
          <w:sz w:val="18"/>
          <w:szCs w:val="18"/>
        </w:rPr>
      </w:pPr>
      <w:r w:rsidRPr="00C35116">
        <w:rPr>
          <w:rFonts w:ascii="Arial" w:eastAsia="Helvetica" w:hAnsi="Arial" w:cs="Arial"/>
          <w:b/>
          <w:bCs/>
          <w:sz w:val="18"/>
          <w:szCs w:val="18"/>
        </w:rPr>
        <w:t>Sede</w:t>
      </w:r>
    </w:p>
    <w:p w14:paraId="6C585D51" w14:textId="77777777" w:rsidR="00FD57B9" w:rsidRPr="00C35116" w:rsidRDefault="00FD57B9" w:rsidP="00FD57B9">
      <w:pPr>
        <w:tabs>
          <w:tab w:val="left" w:pos="142"/>
          <w:tab w:val="left" w:pos="426"/>
        </w:tabs>
        <w:jc w:val="both"/>
        <w:rPr>
          <w:rFonts w:ascii="Arial" w:eastAsia="Helvetica" w:hAnsi="Arial" w:cs="Arial"/>
          <w:sz w:val="18"/>
          <w:szCs w:val="18"/>
        </w:rPr>
      </w:pPr>
      <w:r w:rsidRPr="00C35116">
        <w:rPr>
          <w:rFonts w:ascii="Arial" w:eastAsia="Helvetica" w:hAnsi="Arial" w:cs="Arial"/>
          <w:sz w:val="18"/>
          <w:szCs w:val="18"/>
        </w:rPr>
        <w:t>Victoria + Albert Ltd</w:t>
      </w:r>
    </w:p>
    <w:p w14:paraId="1500CDE9" w14:textId="4102FD42" w:rsidR="00FD57B9" w:rsidRPr="00C35116" w:rsidRDefault="00FD57B9" w:rsidP="00FD57B9">
      <w:pPr>
        <w:tabs>
          <w:tab w:val="left" w:pos="142"/>
          <w:tab w:val="left" w:pos="426"/>
        </w:tabs>
        <w:rPr>
          <w:rFonts w:ascii="Arial" w:eastAsia="Helvetica" w:hAnsi="Arial" w:cs="Arial"/>
          <w:sz w:val="18"/>
          <w:szCs w:val="18"/>
        </w:rPr>
      </w:pPr>
      <w:r w:rsidRPr="00C35116">
        <w:rPr>
          <w:rFonts w:ascii="Arial" w:eastAsia="Helvetica" w:hAnsi="Arial" w:cs="Arial"/>
          <w:sz w:val="18"/>
          <w:szCs w:val="18"/>
        </w:rPr>
        <w:t xml:space="preserve">Unit B </w:t>
      </w:r>
      <w:proofErr w:type="spellStart"/>
      <w:r w:rsidRPr="00C35116">
        <w:rPr>
          <w:rFonts w:ascii="Arial" w:eastAsia="Helvetica" w:hAnsi="Arial" w:cs="Arial"/>
          <w:sz w:val="18"/>
          <w:szCs w:val="18"/>
        </w:rPr>
        <w:t>Hortonwood</w:t>
      </w:r>
      <w:proofErr w:type="spellEnd"/>
      <w:r w:rsidRPr="00C35116">
        <w:rPr>
          <w:rFonts w:ascii="Arial" w:eastAsia="Helvetica" w:hAnsi="Arial" w:cs="Arial"/>
          <w:sz w:val="18"/>
          <w:szCs w:val="18"/>
        </w:rPr>
        <w:t xml:space="preserve"> 37, </w:t>
      </w:r>
    </w:p>
    <w:p w14:paraId="5AE82342" w14:textId="556A48DB" w:rsidR="00FD57B9" w:rsidRPr="00C35116" w:rsidRDefault="00FD57B9" w:rsidP="00FD57B9">
      <w:pPr>
        <w:tabs>
          <w:tab w:val="left" w:pos="142"/>
          <w:tab w:val="left" w:pos="426"/>
        </w:tabs>
        <w:rPr>
          <w:rFonts w:ascii="Arial" w:eastAsia="Helvetica" w:hAnsi="Arial" w:cs="Arial"/>
          <w:sz w:val="18"/>
          <w:szCs w:val="18"/>
        </w:rPr>
      </w:pPr>
      <w:proofErr w:type="spellStart"/>
      <w:r w:rsidRPr="00C35116">
        <w:rPr>
          <w:rFonts w:ascii="Arial" w:eastAsia="Helvetica" w:hAnsi="Arial" w:cs="Arial"/>
          <w:sz w:val="18"/>
          <w:szCs w:val="18"/>
        </w:rPr>
        <w:t>Telford</w:t>
      </w:r>
      <w:proofErr w:type="spellEnd"/>
      <w:r w:rsidRPr="00C35116">
        <w:rPr>
          <w:rFonts w:ascii="Arial" w:eastAsia="Helvetica" w:hAnsi="Arial" w:cs="Arial"/>
          <w:sz w:val="18"/>
          <w:szCs w:val="18"/>
        </w:rPr>
        <w:t xml:space="preserve">, </w:t>
      </w:r>
      <w:proofErr w:type="spellStart"/>
      <w:r w:rsidRPr="00C35116">
        <w:rPr>
          <w:rFonts w:ascii="Arial" w:eastAsia="Helvetica" w:hAnsi="Arial" w:cs="Arial"/>
          <w:sz w:val="18"/>
          <w:szCs w:val="18"/>
        </w:rPr>
        <w:t>Shropshire</w:t>
      </w:r>
      <w:proofErr w:type="spellEnd"/>
      <w:r w:rsidRPr="00C35116">
        <w:rPr>
          <w:rFonts w:ascii="Arial" w:eastAsia="Helvetica" w:hAnsi="Arial" w:cs="Arial"/>
          <w:sz w:val="18"/>
          <w:szCs w:val="18"/>
        </w:rPr>
        <w:t>, TF1 7XT - UNITED KINGDOM</w:t>
      </w:r>
    </w:p>
    <w:p w14:paraId="169D7CFC" w14:textId="4F26E3BE" w:rsidR="00FD57B9" w:rsidRPr="00C35116" w:rsidRDefault="00FD57B9" w:rsidP="00FD57B9">
      <w:pPr>
        <w:tabs>
          <w:tab w:val="left" w:pos="142"/>
          <w:tab w:val="left" w:pos="426"/>
        </w:tabs>
        <w:rPr>
          <w:rFonts w:ascii="Arial" w:eastAsia="Helvetica" w:hAnsi="Arial" w:cs="Arial"/>
          <w:sz w:val="18"/>
          <w:szCs w:val="18"/>
        </w:rPr>
      </w:pPr>
      <w:proofErr w:type="spellStart"/>
      <w:r w:rsidRPr="00C35116">
        <w:rPr>
          <w:rFonts w:ascii="Arial" w:eastAsia="Helvetica" w:hAnsi="Arial" w:cs="Arial"/>
          <w:sz w:val="18"/>
          <w:szCs w:val="18"/>
        </w:rPr>
        <w:t>Tel</w:t>
      </w:r>
      <w:proofErr w:type="spellEnd"/>
      <w:r w:rsidRPr="00C35116">
        <w:rPr>
          <w:rFonts w:ascii="Arial" w:eastAsia="Helvetica" w:hAnsi="Arial" w:cs="Arial"/>
          <w:sz w:val="18"/>
          <w:szCs w:val="18"/>
        </w:rPr>
        <w:t>: +44 (0)1952 221100</w:t>
      </w:r>
      <w:proofErr w:type="gramStart"/>
      <w:r w:rsidRPr="00C35116">
        <w:rPr>
          <w:rFonts w:ascii="Arial" w:eastAsia="Helvetica" w:hAnsi="Arial" w:cs="Arial"/>
          <w:sz w:val="18"/>
          <w:szCs w:val="18"/>
        </w:rPr>
        <w:t xml:space="preserve">  </w:t>
      </w:r>
      <w:proofErr w:type="gramEnd"/>
      <w:r w:rsidRPr="00C35116">
        <w:rPr>
          <w:rFonts w:ascii="Arial" w:eastAsia="Helvetica" w:hAnsi="Arial" w:cs="Arial"/>
          <w:sz w:val="18"/>
          <w:szCs w:val="18"/>
        </w:rPr>
        <w:t>Fax: +44 (0)1952 221111</w:t>
      </w:r>
    </w:p>
    <w:p w14:paraId="32D09981" w14:textId="1B179C16" w:rsidR="00FD57B9" w:rsidRPr="00C35116" w:rsidRDefault="00A76C30" w:rsidP="00FD57B9">
      <w:pPr>
        <w:tabs>
          <w:tab w:val="left" w:pos="142"/>
        </w:tabs>
        <w:rPr>
          <w:rFonts w:ascii="Arial" w:eastAsia="Helvetica" w:hAnsi="Arial" w:cs="Arial"/>
          <w:sz w:val="18"/>
          <w:szCs w:val="18"/>
        </w:rPr>
      </w:pPr>
      <w:r w:rsidRPr="00C3511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B55E71E" wp14:editId="73CBBF19">
                <wp:simplePos x="0" y="0"/>
                <wp:positionH relativeFrom="column">
                  <wp:posOffset>3886200</wp:posOffset>
                </wp:positionH>
                <wp:positionV relativeFrom="line">
                  <wp:posOffset>43815</wp:posOffset>
                </wp:positionV>
                <wp:extent cx="2169160" cy="1463675"/>
                <wp:effectExtent l="0" t="0" r="0" b="0"/>
                <wp:wrapSquare wrapText="bothSides" distT="57150" distB="57150" distL="57150" distR="5715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14636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9B22BD5" w14:textId="77777777" w:rsidR="00EE3FDC" w:rsidRPr="00B17262" w:rsidRDefault="00EE3FDC" w:rsidP="00FD57B9">
                            <w:pPr>
                              <w:tabs>
                                <w:tab w:val="left" w:pos="142"/>
                              </w:tabs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17262"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Press&amp;PR</w:t>
                            </w:r>
                            <w:proofErr w:type="spellEnd"/>
                            <w:r w:rsidRPr="00B17262"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Italia: tac comunic@zione</w:t>
                            </w:r>
                          </w:p>
                          <w:p w14:paraId="134844AD" w14:textId="77777777" w:rsidR="00EE3FDC" w:rsidRPr="00B17262" w:rsidRDefault="00EE3FDC" w:rsidP="00FD57B9">
                            <w:pPr>
                              <w:tabs>
                                <w:tab w:val="left" w:pos="142"/>
                              </w:tabs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17262"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di</w:t>
                            </w:r>
                            <w:proofErr w:type="gramEnd"/>
                            <w:r w:rsidRPr="00B17262"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Paola Staiano e Andrea G. </w:t>
                            </w:r>
                            <w:proofErr w:type="spellStart"/>
                            <w:r w:rsidRPr="00B17262"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Turatti</w:t>
                            </w:r>
                            <w:proofErr w:type="spellEnd"/>
                          </w:p>
                          <w:p w14:paraId="567F6076" w14:textId="77777777" w:rsidR="00EE3FDC" w:rsidRPr="00B17262" w:rsidRDefault="00EE3FDC" w:rsidP="00FD57B9">
                            <w:pPr>
                              <w:tabs>
                                <w:tab w:val="left" w:pos="142"/>
                              </w:tabs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B17262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>Milano- Genova</w:t>
                            </w:r>
                          </w:p>
                          <w:p w14:paraId="6FA470DF" w14:textId="77777777" w:rsidR="00EE3FDC" w:rsidRPr="00B17262" w:rsidRDefault="00EE3FDC" w:rsidP="00FD57B9">
                            <w:pPr>
                              <w:tabs>
                                <w:tab w:val="left" w:pos="142"/>
                              </w:tabs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B17262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>tel. +39 02 48517618 – 0185 351616</w:t>
                            </w:r>
                          </w:p>
                          <w:p w14:paraId="128B0B55" w14:textId="77777777" w:rsidR="00EE3FDC" w:rsidRPr="00B17262" w:rsidRDefault="00EE3FDC" w:rsidP="00FD57B9">
                            <w:pPr>
                              <w:tabs>
                                <w:tab w:val="left" w:pos="142"/>
                              </w:tabs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17262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>fax</w:t>
                            </w:r>
                            <w:proofErr w:type="gramEnd"/>
                            <w:r w:rsidRPr="00B17262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 xml:space="preserve"> + 39 02 462037</w:t>
                            </w:r>
                          </w:p>
                          <w:p w14:paraId="7B3E7A24" w14:textId="77777777" w:rsidR="00EE3FDC" w:rsidRPr="00B17262" w:rsidRDefault="00EE3FDC" w:rsidP="00FD57B9">
                            <w:pPr>
                              <w:tabs>
                                <w:tab w:val="left" w:pos="142"/>
                              </w:tabs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B17262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9" w:history="1">
                              <w:r w:rsidRPr="00B17262">
                                <w:rPr>
                                  <w:rStyle w:val="Hyperlink2"/>
                                  <w:rFonts w:ascii="Arial" w:hAnsi="Arial" w:cs="Arial"/>
                                </w:rPr>
                                <w:t>press@taconline.it</w:t>
                              </w:r>
                            </w:hyperlink>
                          </w:p>
                          <w:p w14:paraId="26E0B51C" w14:textId="77777777" w:rsidR="00EE3FDC" w:rsidRPr="00B17262" w:rsidRDefault="00EE3FDC" w:rsidP="00FD57B9">
                            <w:pPr>
                              <w:tabs>
                                <w:tab w:val="left" w:pos="142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B17262"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  <w:t xml:space="preserve">sito web: </w:t>
                            </w:r>
                            <w:hyperlink r:id="rId10" w:history="1">
                              <w:r w:rsidRPr="00B17262">
                                <w:rPr>
                                  <w:rStyle w:val="Hyperlink2"/>
                                </w:rPr>
                                <w:t>www.taconline.it</w:t>
                              </w:r>
                            </w:hyperlink>
                          </w:p>
                        </w:txbxContent>
                      </wps:txbx>
                      <wps:bodyPr rot="0" spcFirstLastPara="1" vertOverflow="overflow" horzOverflow="overflow" vert="horz" wrap="square" lIns="91439" tIns="91439" rIns="91439" bIns="91439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iceArt object" o:spid="_x0000_s1026" style="position:absolute;margin-left:306pt;margin-top:3.45pt;width:170.8pt;height:115.25pt;z-index:251659264;visibility:visible;mso-wrap-style:square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height-percent:0;mso-height-relative:margin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" adj="-11796480,,5400" path="m0,0l21600,,21600,21600,,21600,,0xe" filled="f" stroked="f">
                <v:stroke joinstyle="miter"/>
                <v:formulas/>
                <v:path arrowok="t" o:extrusionok="f" o:connecttype="custom" o:connectlocs="1084580,731838;1084580,731838;1084580,731838;1084580,731838" o:connectangles="0,90,180,270" textboxrect="0,0,21600,21600"/>
                <v:textbox inset="91439emu,91439emu,91439emu,91439emu">
                  <w:txbxContent>
                    <w:p w14:paraId="09B22BD5" w14:textId="77777777" w:rsidR="00EE3FDC" w:rsidRPr="00B17262" w:rsidRDefault="00EE3FDC" w:rsidP="00FD57B9">
                      <w:pPr>
                        <w:tabs>
                          <w:tab w:val="left" w:pos="142"/>
                        </w:tabs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B17262"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  <w:t>Press&amp;PR</w:t>
                      </w:r>
                      <w:proofErr w:type="spellEnd"/>
                      <w:r w:rsidRPr="00B17262"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  <w:t xml:space="preserve"> Italia: tac comunic@zione</w:t>
                      </w:r>
                    </w:p>
                    <w:p w14:paraId="134844AD" w14:textId="77777777" w:rsidR="00EE3FDC" w:rsidRPr="00B17262" w:rsidRDefault="00EE3FDC" w:rsidP="00FD57B9">
                      <w:pPr>
                        <w:tabs>
                          <w:tab w:val="left" w:pos="142"/>
                        </w:tabs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B17262"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  <w:t>di</w:t>
                      </w:r>
                      <w:proofErr w:type="gramEnd"/>
                      <w:r w:rsidRPr="00B17262"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  <w:t xml:space="preserve"> Paola Staiano e Andrea G. </w:t>
                      </w:r>
                      <w:proofErr w:type="spellStart"/>
                      <w:r w:rsidRPr="00B17262"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  <w:t>Turatti</w:t>
                      </w:r>
                      <w:proofErr w:type="spellEnd"/>
                    </w:p>
                    <w:p w14:paraId="567F6076" w14:textId="77777777" w:rsidR="00EE3FDC" w:rsidRPr="00B17262" w:rsidRDefault="00EE3FDC" w:rsidP="00FD57B9">
                      <w:pPr>
                        <w:tabs>
                          <w:tab w:val="left" w:pos="142"/>
                        </w:tabs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B17262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>Milano- Genova</w:t>
                      </w:r>
                    </w:p>
                    <w:p w14:paraId="6FA470DF" w14:textId="77777777" w:rsidR="00EE3FDC" w:rsidRPr="00B17262" w:rsidRDefault="00EE3FDC" w:rsidP="00FD57B9">
                      <w:pPr>
                        <w:tabs>
                          <w:tab w:val="left" w:pos="142"/>
                        </w:tabs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B17262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>tel. +39 02 48517618 – 0185 351616</w:t>
                      </w:r>
                    </w:p>
                    <w:p w14:paraId="128B0B55" w14:textId="77777777" w:rsidR="00EE3FDC" w:rsidRPr="00B17262" w:rsidRDefault="00EE3FDC" w:rsidP="00FD57B9">
                      <w:pPr>
                        <w:tabs>
                          <w:tab w:val="left" w:pos="142"/>
                        </w:tabs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B17262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>fax</w:t>
                      </w:r>
                      <w:proofErr w:type="gramEnd"/>
                      <w:r w:rsidRPr="00B17262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 xml:space="preserve"> + 39 02 462037</w:t>
                      </w:r>
                    </w:p>
                    <w:p w14:paraId="7B3E7A24" w14:textId="77777777" w:rsidR="00EE3FDC" w:rsidRPr="00B17262" w:rsidRDefault="00EE3FDC" w:rsidP="00FD57B9">
                      <w:pPr>
                        <w:tabs>
                          <w:tab w:val="left" w:pos="142"/>
                        </w:tabs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B17262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 xml:space="preserve">e-mail: </w:t>
                      </w:r>
                      <w:hyperlink r:id="rId11" w:history="1">
                        <w:r w:rsidRPr="00B17262">
                          <w:rPr>
                            <w:rStyle w:val="Hyperlink2"/>
                            <w:rFonts w:ascii="Arial" w:hAnsi="Arial" w:cs="Arial"/>
                          </w:rPr>
                          <w:t>press@taconline.it</w:t>
                        </w:r>
                      </w:hyperlink>
                    </w:p>
                    <w:p w14:paraId="26E0B51C" w14:textId="77777777" w:rsidR="00EE3FDC" w:rsidRPr="00B17262" w:rsidRDefault="00EE3FDC" w:rsidP="00FD57B9">
                      <w:pPr>
                        <w:tabs>
                          <w:tab w:val="left" w:pos="142"/>
                        </w:tabs>
                        <w:rPr>
                          <w:sz w:val="18"/>
                          <w:szCs w:val="18"/>
                        </w:rPr>
                      </w:pPr>
                      <w:r w:rsidRPr="00B17262"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  <w:t xml:space="preserve">sito web: </w:t>
                      </w:r>
                      <w:hyperlink r:id="rId12" w:history="1">
                        <w:r w:rsidRPr="00B17262">
                          <w:rPr>
                            <w:rStyle w:val="Hyperlink2"/>
                          </w:rPr>
                          <w:t>www.taconline.it</w:t>
                        </w:r>
                      </w:hyperlink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079DA80F" w14:textId="1C4195AC" w:rsidR="00FD57B9" w:rsidRPr="00C35116" w:rsidRDefault="00FD57B9" w:rsidP="00FD57B9">
      <w:pPr>
        <w:tabs>
          <w:tab w:val="left" w:pos="142"/>
        </w:tabs>
        <w:rPr>
          <w:rFonts w:ascii="Arial" w:eastAsia="Helvetica" w:hAnsi="Arial" w:cs="Arial"/>
          <w:b/>
          <w:bCs/>
          <w:sz w:val="18"/>
          <w:szCs w:val="18"/>
        </w:rPr>
      </w:pPr>
      <w:r w:rsidRPr="00C35116">
        <w:rPr>
          <w:rFonts w:ascii="Arial" w:eastAsia="Helvetica" w:hAnsi="Arial" w:cs="Arial"/>
          <w:b/>
          <w:bCs/>
          <w:sz w:val="18"/>
          <w:szCs w:val="18"/>
        </w:rPr>
        <w:t>Showroom</w:t>
      </w:r>
      <w:r w:rsidRPr="00C35116">
        <w:rPr>
          <w:rFonts w:ascii="Arial" w:eastAsia="Arial" w:hAnsi="Arial" w:cs="Arial"/>
          <w:color w:val="262626"/>
          <w:sz w:val="18"/>
          <w:szCs w:val="18"/>
          <w:u w:color="262626"/>
        </w:rPr>
        <w:t xml:space="preserve"> </w:t>
      </w:r>
    </w:p>
    <w:p w14:paraId="4644F1C9" w14:textId="77777777" w:rsidR="00FD57B9" w:rsidRPr="00C35116" w:rsidRDefault="00FD57B9" w:rsidP="00FD57B9">
      <w:pPr>
        <w:tabs>
          <w:tab w:val="left" w:pos="142"/>
        </w:tabs>
        <w:rPr>
          <w:rFonts w:ascii="Arial" w:eastAsia="Helvetica" w:hAnsi="Arial" w:cs="Arial"/>
          <w:sz w:val="18"/>
          <w:szCs w:val="18"/>
        </w:rPr>
      </w:pPr>
      <w:r w:rsidRPr="00C35116">
        <w:rPr>
          <w:rFonts w:ascii="Arial" w:eastAsia="Helvetica" w:hAnsi="Arial" w:cs="Arial"/>
          <w:sz w:val="18"/>
          <w:szCs w:val="18"/>
        </w:rPr>
        <w:t>316-317 Design Centre Chelsea Harbour</w:t>
      </w:r>
    </w:p>
    <w:p w14:paraId="5DFC778C" w14:textId="77777777" w:rsidR="00FD57B9" w:rsidRPr="00C35116" w:rsidRDefault="00FD57B9" w:rsidP="00FD57B9">
      <w:pPr>
        <w:tabs>
          <w:tab w:val="left" w:pos="142"/>
        </w:tabs>
        <w:rPr>
          <w:rFonts w:ascii="Arial" w:eastAsia="Helvetica" w:hAnsi="Arial" w:cs="Arial"/>
          <w:sz w:val="18"/>
          <w:szCs w:val="18"/>
        </w:rPr>
      </w:pPr>
      <w:r w:rsidRPr="00C35116">
        <w:rPr>
          <w:rFonts w:ascii="Arial" w:eastAsia="Helvetica" w:hAnsi="Arial" w:cs="Arial"/>
          <w:sz w:val="18"/>
          <w:szCs w:val="18"/>
        </w:rPr>
        <w:t>LONDON SW10 0XE - UNITED KINGDOM</w:t>
      </w:r>
    </w:p>
    <w:p w14:paraId="3983134C" w14:textId="77777777" w:rsidR="00FD57B9" w:rsidRPr="00C35116" w:rsidRDefault="00FD57B9" w:rsidP="00FD57B9">
      <w:pPr>
        <w:tabs>
          <w:tab w:val="left" w:pos="142"/>
        </w:tabs>
        <w:rPr>
          <w:rFonts w:ascii="Arial" w:eastAsia="Helvetica" w:hAnsi="Arial" w:cs="Arial"/>
          <w:sz w:val="18"/>
          <w:szCs w:val="18"/>
        </w:rPr>
      </w:pPr>
      <w:proofErr w:type="spellStart"/>
      <w:r w:rsidRPr="00C35116">
        <w:rPr>
          <w:rFonts w:ascii="Arial" w:eastAsia="Helvetica" w:hAnsi="Arial" w:cs="Arial"/>
          <w:sz w:val="18"/>
          <w:szCs w:val="18"/>
        </w:rPr>
        <w:t>Tel</w:t>
      </w:r>
      <w:proofErr w:type="spellEnd"/>
      <w:r w:rsidRPr="00C35116">
        <w:rPr>
          <w:rFonts w:ascii="Arial" w:eastAsia="Helvetica" w:hAnsi="Arial" w:cs="Arial"/>
          <w:sz w:val="18"/>
          <w:szCs w:val="18"/>
        </w:rPr>
        <w:t>: +44 (0)20 7351 4378</w:t>
      </w:r>
    </w:p>
    <w:p w14:paraId="7488117D" w14:textId="77777777" w:rsidR="00FD57B9" w:rsidRPr="00C35116" w:rsidRDefault="00FD57B9" w:rsidP="00FD57B9">
      <w:pPr>
        <w:tabs>
          <w:tab w:val="left" w:pos="142"/>
        </w:tabs>
        <w:rPr>
          <w:rFonts w:ascii="Arial" w:eastAsia="Helvetica" w:hAnsi="Arial" w:cs="Arial"/>
          <w:sz w:val="18"/>
          <w:szCs w:val="18"/>
        </w:rPr>
      </w:pPr>
    </w:p>
    <w:p w14:paraId="2313E22C" w14:textId="77777777" w:rsidR="00FD57B9" w:rsidRPr="00C35116" w:rsidRDefault="00FD57B9" w:rsidP="00FD57B9">
      <w:pPr>
        <w:tabs>
          <w:tab w:val="left" w:pos="142"/>
        </w:tabs>
        <w:rPr>
          <w:rFonts w:ascii="Arial" w:eastAsia="Helvetica" w:hAnsi="Arial" w:cs="Arial"/>
          <w:b/>
          <w:bCs/>
          <w:sz w:val="18"/>
          <w:szCs w:val="18"/>
        </w:rPr>
      </w:pPr>
      <w:r w:rsidRPr="00C35116">
        <w:rPr>
          <w:rFonts w:ascii="Arial" w:eastAsia="Helvetica" w:hAnsi="Arial" w:cs="Arial"/>
          <w:b/>
          <w:bCs/>
          <w:sz w:val="18"/>
          <w:szCs w:val="18"/>
        </w:rPr>
        <w:t>Ufficio Vendite Europa</w:t>
      </w:r>
    </w:p>
    <w:p w14:paraId="4CD86BE7" w14:textId="77777777" w:rsidR="00FD57B9" w:rsidRPr="00C35116" w:rsidRDefault="00FD57B9" w:rsidP="00FD57B9">
      <w:pPr>
        <w:tabs>
          <w:tab w:val="left" w:pos="142"/>
        </w:tabs>
        <w:rPr>
          <w:rFonts w:ascii="Arial" w:eastAsia="Helvetica" w:hAnsi="Arial" w:cs="Arial"/>
          <w:sz w:val="18"/>
          <w:szCs w:val="18"/>
        </w:rPr>
      </w:pPr>
      <w:r w:rsidRPr="00C35116">
        <w:rPr>
          <w:rFonts w:ascii="Arial" w:eastAsia="Helvetica" w:hAnsi="Arial" w:cs="Arial"/>
          <w:sz w:val="18"/>
          <w:szCs w:val="18"/>
        </w:rPr>
        <w:t>Victoria + Albert Ltd</w:t>
      </w:r>
    </w:p>
    <w:p w14:paraId="0116523E" w14:textId="3E1E2193" w:rsidR="00FF26C1" w:rsidRPr="00C35116" w:rsidRDefault="00FD57B9" w:rsidP="00FD57B9">
      <w:pPr>
        <w:tabs>
          <w:tab w:val="left" w:pos="142"/>
        </w:tabs>
        <w:rPr>
          <w:rFonts w:ascii="Arial" w:hAnsi="Arial" w:cs="Arial"/>
        </w:rPr>
      </w:pPr>
      <w:proofErr w:type="spellStart"/>
      <w:r w:rsidRPr="00C35116">
        <w:rPr>
          <w:rFonts w:ascii="Arial" w:eastAsia="Helvetica" w:hAnsi="Arial" w:cs="Arial"/>
          <w:sz w:val="18"/>
          <w:szCs w:val="18"/>
        </w:rPr>
        <w:t>Tel</w:t>
      </w:r>
      <w:proofErr w:type="spellEnd"/>
      <w:r w:rsidRPr="00C35116">
        <w:rPr>
          <w:rFonts w:ascii="Arial" w:eastAsia="Helvetica" w:hAnsi="Arial" w:cs="Arial"/>
          <w:sz w:val="18"/>
          <w:szCs w:val="18"/>
        </w:rPr>
        <w:t xml:space="preserve">: +34 </w:t>
      </w:r>
      <w:proofErr w:type="gramStart"/>
      <w:r w:rsidRPr="00C35116">
        <w:rPr>
          <w:rFonts w:ascii="Arial" w:eastAsia="Helvetica" w:hAnsi="Arial" w:cs="Arial"/>
          <w:sz w:val="18"/>
          <w:szCs w:val="18"/>
        </w:rPr>
        <w:t>93</w:t>
      </w:r>
      <w:proofErr w:type="gramEnd"/>
      <w:r w:rsidRPr="00C35116">
        <w:rPr>
          <w:rFonts w:ascii="Arial" w:eastAsia="Helvetica" w:hAnsi="Arial" w:cs="Arial"/>
          <w:sz w:val="18"/>
          <w:szCs w:val="18"/>
        </w:rPr>
        <w:t xml:space="preserve"> 55 65 482  Fax: +34 93 55</w:t>
      </w:r>
    </w:p>
    <w:sectPr w:rsidR="00FF26C1" w:rsidRPr="00C35116" w:rsidSect="00EE3FDC">
      <w:headerReference w:type="default" r:id="rId13"/>
      <w:pgSz w:w="12240" w:h="15840"/>
      <w:pgMar w:top="567" w:right="1418" w:bottom="851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B9BF7" w14:textId="77777777" w:rsidR="00EE3FDC" w:rsidRDefault="00EE3FDC" w:rsidP="00F045D8">
      <w:r>
        <w:separator/>
      </w:r>
    </w:p>
  </w:endnote>
  <w:endnote w:type="continuationSeparator" w:id="0">
    <w:p w14:paraId="114D75E7" w14:textId="77777777" w:rsidR="00EE3FDC" w:rsidRDefault="00EE3FDC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1A2E4" w14:textId="77777777" w:rsidR="00EE3FDC" w:rsidRDefault="00EE3FDC" w:rsidP="00F045D8">
      <w:r>
        <w:separator/>
      </w:r>
    </w:p>
  </w:footnote>
  <w:footnote w:type="continuationSeparator" w:id="0">
    <w:p w14:paraId="6089F1B6" w14:textId="77777777" w:rsidR="00EE3FDC" w:rsidRDefault="00EE3FDC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9F1C9" w14:textId="31D21184" w:rsidR="00EE3FDC" w:rsidRDefault="00EE3FDC" w:rsidP="00972325">
    <w:pPr>
      <w:pStyle w:val="Intestazione"/>
      <w:tabs>
        <w:tab w:val="left" w:pos="5232"/>
      </w:tabs>
    </w:pPr>
    <w:r>
      <w:rPr>
        <w:rFonts w:ascii="Trebuchet MS" w:hAnsi="Trebuchet MS" w:cs="Trebuchet MS"/>
        <w:noProof/>
      </w:rPr>
      <w:drawing>
        <wp:inline distT="0" distB="0" distL="0" distR="0" wp14:anchorId="3CD09A05" wp14:editId="22D3CB70">
          <wp:extent cx="684530" cy="733549"/>
          <wp:effectExtent l="0" t="0" r="1270" b="317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10" cy="734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8D663A2" wp14:editId="6C7AF3A7">
          <wp:extent cx="2326640" cy="701040"/>
          <wp:effectExtent l="0" t="0" r="10160" b="10160"/>
          <wp:docPr id="4" name="Picture 1" descr="07coolgry_R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7coolgry_Rt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972325">
      <w:t xml:space="preserve">    </w:t>
    </w:r>
    <w:r>
      <w:rPr>
        <w:noProof/>
      </w:rPr>
      <w:drawing>
        <wp:inline distT="0" distB="0" distL="0" distR="0" wp14:anchorId="5E09B3A2" wp14:editId="61177D8E">
          <wp:extent cx="630826" cy="675999"/>
          <wp:effectExtent l="0" t="0" r="4445" b="1016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37" cy="67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7D2D"/>
    <w:multiLevelType w:val="hybridMultilevel"/>
    <w:tmpl w:val="8AA66E16"/>
    <w:lvl w:ilvl="0" w:tplc="A456F126">
      <w:start w:val="1"/>
      <w:numFmt w:val="bullet"/>
      <w:lvlText w:val="-"/>
      <w:lvlJc w:val="left"/>
      <w:pPr>
        <w:ind w:left="720" w:hanging="360"/>
      </w:pPr>
      <w:rPr>
        <w:rFonts w:ascii="Helvetica" w:eastAsia="MS Mincho" w:hAnsi="Helvetica" w:cs="HelveticaNeue-Condensed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77F35"/>
    <w:multiLevelType w:val="hybridMultilevel"/>
    <w:tmpl w:val="E5AC8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F6B83"/>
    <w:multiLevelType w:val="hybridMultilevel"/>
    <w:tmpl w:val="86B4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238DF"/>
    <w:multiLevelType w:val="hybridMultilevel"/>
    <w:tmpl w:val="07D2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44"/>
    <w:rsid w:val="00004E93"/>
    <w:rsid w:val="00097E85"/>
    <w:rsid w:val="000D1DAE"/>
    <w:rsid w:val="00225F44"/>
    <w:rsid w:val="002A24FC"/>
    <w:rsid w:val="002B3825"/>
    <w:rsid w:val="00313036"/>
    <w:rsid w:val="003349BF"/>
    <w:rsid w:val="003912B8"/>
    <w:rsid w:val="003C06DA"/>
    <w:rsid w:val="0042380A"/>
    <w:rsid w:val="0045691E"/>
    <w:rsid w:val="00484A90"/>
    <w:rsid w:val="004F2D6B"/>
    <w:rsid w:val="00535D1C"/>
    <w:rsid w:val="00800914"/>
    <w:rsid w:val="0082598D"/>
    <w:rsid w:val="00891D57"/>
    <w:rsid w:val="008C6071"/>
    <w:rsid w:val="009107BF"/>
    <w:rsid w:val="00972325"/>
    <w:rsid w:val="0099097B"/>
    <w:rsid w:val="009C11C1"/>
    <w:rsid w:val="009E3EA7"/>
    <w:rsid w:val="00A06CAC"/>
    <w:rsid w:val="00A35BBC"/>
    <w:rsid w:val="00A63B9D"/>
    <w:rsid w:val="00A74777"/>
    <w:rsid w:val="00A76C30"/>
    <w:rsid w:val="00A811BB"/>
    <w:rsid w:val="00AD0C60"/>
    <w:rsid w:val="00AF2614"/>
    <w:rsid w:val="00AF6CB4"/>
    <w:rsid w:val="00B17262"/>
    <w:rsid w:val="00C20BFE"/>
    <w:rsid w:val="00C25526"/>
    <w:rsid w:val="00C35116"/>
    <w:rsid w:val="00C4289A"/>
    <w:rsid w:val="00C82CEE"/>
    <w:rsid w:val="00C92199"/>
    <w:rsid w:val="00CB2897"/>
    <w:rsid w:val="00CF440E"/>
    <w:rsid w:val="00D125A0"/>
    <w:rsid w:val="00DD028B"/>
    <w:rsid w:val="00E544B4"/>
    <w:rsid w:val="00E815B9"/>
    <w:rsid w:val="00EE3FDC"/>
    <w:rsid w:val="00EF13AD"/>
    <w:rsid w:val="00F045D8"/>
    <w:rsid w:val="00F97862"/>
    <w:rsid w:val="00FD57B9"/>
    <w:rsid w:val="00FE5E0B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8C98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3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EE3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rsid w:val="00EE3FD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3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EE3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rsid w:val="00EE3FD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ss@taconline.it" TargetMode="External"/><Relationship Id="rId12" Type="http://schemas.openxmlformats.org/officeDocument/2006/relationships/hyperlink" Target="http://www.taconline.it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vandabaths.com/it/quarrycast.php" TargetMode="External"/><Relationship Id="rId9" Type="http://schemas.openxmlformats.org/officeDocument/2006/relationships/hyperlink" Target="mailto:press@taconline.it" TargetMode="External"/><Relationship Id="rId10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325</Words>
  <Characters>1853</Characters>
  <Application>Microsoft Macintosh Word</Application>
  <DocSecurity>0</DocSecurity>
  <Lines>15</Lines>
  <Paragraphs>4</Paragraphs>
  <ScaleCrop>false</ScaleCrop>
  <Company>TAC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7</cp:revision>
  <cp:lastPrinted>2016-01-18T18:44:00Z</cp:lastPrinted>
  <dcterms:created xsi:type="dcterms:W3CDTF">2016-02-26T09:23:00Z</dcterms:created>
  <dcterms:modified xsi:type="dcterms:W3CDTF">2016-02-26T09:40:00Z</dcterms:modified>
</cp:coreProperties>
</file>