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A7979" w14:textId="02DD1695" w:rsidR="00FA508C" w:rsidRPr="00FA508C" w:rsidRDefault="001F3F88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Tribano (PD</w:t>
      </w:r>
      <w:r w:rsidR="0073449A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, 05</w:t>
      </w:r>
      <w:r w:rsidR="00526B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maggio 2016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14:paraId="0202CF02" w14:textId="77777777"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14:paraId="40CC2E1C" w14:textId="77777777" w:rsidR="0045056D" w:rsidRDefault="000F03F4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Deumidificazione, recupero del calore e ventilazione meccanica controllata in un’unica soluzione: gamma RER e REV di Eneren</w:t>
      </w:r>
      <w:r>
        <w:rPr>
          <w:b/>
          <w:sz w:val="32"/>
          <w:szCs w:val="32"/>
        </w:rPr>
        <w:br/>
      </w:r>
    </w:p>
    <w:p w14:paraId="7411AC5B" w14:textId="77777777" w:rsidR="00FA508C" w:rsidRPr="0045056D" w:rsidRDefault="000F03F4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La ricca gamma di trattamento aria concepita per il controllo della temperatura e umidità si espande con portate fino a 1000 </w:t>
      </w:r>
      <w:r w:rsidRPr="000F03F4">
        <w:rPr>
          <w:b/>
          <w:sz w:val="24"/>
        </w:rPr>
        <w:t>m</w:t>
      </w:r>
      <w:r w:rsidRPr="000F03F4">
        <w:rPr>
          <w:b/>
          <w:sz w:val="24"/>
          <w:vertAlign w:val="superscript"/>
        </w:rPr>
        <w:t>3</w:t>
      </w:r>
      <w:r w:rsidRPr="000F03F4">
        <w:rPr>
          <w:b/>
          <w:sz w:val="24"/>
        </w:rPr>
        <w:t>/h</w:t>
      </w:r>
      <w:r>
        <w:rPr>
          <w:b/>
          <w:sz w:val="24"/>
        </w:rPr>
        <w:t xml:space="preserve"> e presenta il modello innovativo verticale anche da incasso</w:t>
      </w:r>
    </w:p>
    <w:p w14:paraId="650E1B23" w14:textId="77777777" w:rsidR="00E70A5B" w:rsidRPr="00FA508C" w:rsidRDefault="00E70A5B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14:paraId="6934061F" w14:textId="77777777" w:rsidR="000F03F4" w:rsidRPr="000F03F4" w:rsidRDefault="000F03F4" w:rsidP="000F03F4">
      <w:pPr>
        <w:jc w:val="both"/>
        <w:rPr>
          <w:b/>
          <w:sz w:val="24"/>
        </w:rPr>
      </w:pPr>
      <w:r>
        <w:rPr>
          <w:sz w:val="24"/>
        </w:rPr>
        <w:br/>
        <w:t xml:space="preserve">Le unità RER e REV di Eneren, azienda del Gruppo Galletti, garantiscono la possibilità di </w:t>
      </w:r>
      <w:r w:rsidRPr="000F03F4">
        <w:rPr>
          <w:b/>
          <w:sz w:val="24"/>
        </w:rPr>
        <w:t xml:space="preserve">deumidificare, raffrescare, riscaldare e rinnovare l’aria recuperando il calore dall’aria espulsa con rendimenti superiori al 90%. </w:t>
      </w:r>
    </w:p>
    <w:p w14:paraId="0BDBCF7F" w14:textId="77777777" w:rsidR="000F03F4" w:rsidRDefault="000F03F4" w:rsidP="000F03F4">
      <w:pPr>
        <w:jc w:val="both"/>
        <w:rPr>
          <w:sz w:val="24"/>
        </w:rPr>
      </w:pPr>
      <w:r>
        <w:rPr>
          <w:sz w:val="24"/>
        </w:rPr>
        <w:t xml:space="preserve">La possibilità di deumidificare e rinnovare l’aria, e raffrescarla o riscaldarla contemporaneamente, migliora notevolmente la percezione del comfort e la salubrità degli ambienti. </w:t>
      </w:r>
    </w:p>
    <w:p w14:paraId="0AB3F4C3" w14:textId="77777777" w:rsidR="000F03F4" w:rsidRDefault="000F03F4" w:rsidP="000F03F4">
      <w:pPr>
        <w:jc w:val="both"/>
        <w:rPr>
          <w:sz w:val="24"/>
        </w:rPr>
      </w:pPr>
      <w:r>
        <w:rPr>
          <w:sz w:val="24"/>
        </w:rPr>
        <w:t xml:space="preserve">Le unità sono dotate di </w:t>
      </w:r>
      <w:r w:rsidRPr="000F03F4">
        <w:rPr>
          <w:b/>
          <w:sz w:val="24"/>
        </w:rPr>
        <w:t>sonde di temperatura e umidità di serie e sonde CO</w:t>
      </w:r>
      <w:r w:rsidRPr="004308EB">
        <w:rPr>
          <w:b/>
          <w:sz w:val="24"/>
          <w:vertAlign w:val="subscript"/>
        </w:rPr>
        <w:t>2</w:t>
      </w:r>
      <w:r w:rsidRPr="000F03F4">
        <w:rPr>
          <w:b/>
          <w:sz w:val="24"/>
        </w:rPr>
        <w:t xml:space="preserve"> accessorie per una regolazione completamente autonoma della temperatura</w:t>
      </w:r>
      <w:r>
        <w:rPr>
          <w:sz w:val="24"/>
        </w:rPr>
        <w:t xml:space="preserve"> </w:t>
      </w:r>
      <w:r w:rsidRPr="000F03F4">
        <w:rPr>
          <w:b/>
          <w:sz w:val="24"/>
        </w:rPr>
        <w:t xml:space="preserve">e dell’umidità </w:t>
      </w:r>
      <w:r>
        <w:rPr>
          <w:sz w:val="24"/>
        </w:rPr>
        <w:t xml:space="preserve">ambientali. Sono provviste, inoltre, di ventilatori interni regolabili con motore </w:t>
      </w:r>
      <w:r w:rsidRPr="004308EB">
        <w:rPr>
          <w:i/>
          <w:sz w:val="24"/>
        </w:rPr>
        <w:t>brushless</w:t>
      </w:r>
      <w:r>
        <w:rPr>
          <w:sz w:val="24"/>
        </w:rPr>
        <w:t xml:space="preserve"> per l’ottimizzazione dei consumi e della precisione di regolazione. </w:t>
      </w:r>
    </w:p>
    <w:p w14:paraId="34C1841A" w14:textId="77777777" w:rsidR="000F03F4" w:rsidRDefault="000F03F4" w:rsidP="000F03F4">
      <w:pPr>
        <w:jc w:val="both"/>
        <w:rPr>
          <w:sz w:val="24"/>
        </w:rPr>
      </w:pPr>
      <w:r w:rsidRPr="000F03F4">
        <w:rPr>
          <w:b/>
          <w:sz w:val="24"/>
        </w:rPr>
        <w:t>L’elegante display grafico a muro</w:t>
      </w:r>
      <w:r>
        <w:rPr>
          <w:sz w:val="24"/>
        </w:rPr>
        <w:t xml:space="preserve"> </w:t>
      </w:r>
      <w:r w:rsidRPr="00306E72">
        <w:rPr>
          <w:sz w:val="24"/>
        </w:rPr>
        <w:t xml:space="preserve">permette di comandare </w:t>
      </w:r>
      <w:r>
        <w:rPr>
          <w:sz w:val="24"/>
        </w:rPr>
        <w:t xml:space="preserve">e programmare </w:t>
      </w:r>
      <w:r w:rsidRPr="00306E72">
        <w:rPr>
          <w:sz w:val="24"/>
        </w:rPr>
        <w:t>l’unità</w:t>
      </w:r>
      <w:r>
        <w:rPr>
          <w:sz w:val="24"/>
        </w:rPr>
        <w:t xml:space="preserve">, oltreché di </w:t>
      </w:r>
      <w:r w:rsidRPr="00306E72">
        <w:rPr>
          <w:sz w:val="24"/>
        </w:rPr>
        <w:t>modificare tutte le varie funzioni</w:t>
      </w:r>
      <w:r>
        <w:rPr>
          <w:sz w:val="24"/>
        </w:rPr>
        <w:t xml:space="preserve">, come il funzionamento per fasce orarie; la funzione </w:t>
      </w:r>
      <w:r w:rsidRPr="004308EB">
        <w:rPr>
          <w:i/>
          <w:sz w:val="24"/>
        </w:rPr>
        <w:t>boost</w:t>
      </w:r>
      <w:r>
        <w:rPr>
          <w:sz w:val="24"/>
        </w:rPr>
        <w:t xml:space="preserve"> per estremizzare il rinnovo d’aria in situazioni d’emergenza e il controllo della temperatura di rugiada ambiente</w:t>
      </w:r>
      <w:r w:rsidRPr="00306E72">
        <w:rPr>
          <w:sz w:val="24"/>
        </w:rPr>
        <w:t>.</w:t>
      </w:r>
      <w:r>
        <w:rPr>
          <w:sz w:val="24"/>
        </w:rPr>
        <w:t xml:space="preserve"> </w:t>
      </w:r>
    </w:p>
    <w:p w14:paraId="7EF5BA2D" w14:textId="77777777" w:rsidR="000F03F4" w:rsidRDefault="000F03F4" w:rsidP="000F03F4">
      <w:pPr>
        <w:jc w:val="both"/>
        <w:rPr>
          <w:sz w:val="24"/>
        </w:rPr>
      </w:pPr>
      <w:r>
        <w:rPr>
          <w:sz w:val="24"/>
        </w:rPr>
        <w:t xml:space="preserve">Infine, grazie alla porta seriale RS485 e alla possibilità di personalizzare il software su richiesta del cliente, </w:t>
      </w:r>
      <w:r w:rsidRPr="000F03F4">
        <w:rPr>
          <w:b/>
          <w:sz w:val="24"/>
        </w:rPr>
        <w:t>le unità RER e REV possono essere collegate a un sistema di domotica</w:t>
      </w:r>
      <w:r>
        <w:rPr>
          <w:sz w:val="24"/>
        </w:rPr>
        <w:t xml:space="preserve">. </w:t>
      </w:r>
    </w:p>
    <w:p w14:paraId="33F43D4B" w14:textId="5A31A2B9" w:rsidR="000F03F4" w:rsidRDefault="000F03F4" w:rsidP="000F03F4">
      <w:pPr>
        <w:jc w:val="both"/>
        <w:rPr>
          <w:sz w:val="24"/>
        </w:rPr>
      </w:pPr>
      <w:r>
        <w:rPr>
          <w:sz w:val="24"/>
        </w:rPr>
        <w:t xml:space="preserve">Gamma RER: orizzontale, anche canalizzabile da </w:t>
      </w:r>
      <w:r w:rsidR="004308EB">
        <w:rPr>
          <w:sz w:val="24"/>
        </w:rPr>
        <w:t>controsoffitto</w:t>
      </w:r>
      <w:r>
        <w:rPr>
          <w:sz w:val="24"/>
        </w:rPr>
        <w:t>, portate 260-1000 m</w:t>
      </w:r>
      <w:r w:rsidRPr="009618ED">
        <w:rPr>
          <w:sz w:val="24"/>
          <w:vertAlign w:val="superscript"/>
        </w:rPr>
        <w:t>3</w:t>
      </w:r>
      <w:r>
        <w:rPr>
          <w:sz w:val="24"/>
        </w:rPr>
        <w:t>/h.</w:t>
      </w:r>
    </w:p>
    <w:p w14:paraId="3BE04448" w14:textId="77777777" w:rsidR="000F03F4" w:rsidRDefault="000F03F4" w:rsidP="000F03F4">
      <w:pPr>
        <w:jc w:val="both"/>
        <w:rPr>
          <w:sz w:val="24"/>
        </w:rPr>
      </w:pPr>
      <w:r>
        <w:rPr>
          <w:sz w:val="24"/>
        </w:rPr>
        <w:t>Gamma REV: verticale, anche da incasso,</w:t>
      </w:r>
      <w:r w:rsidRPr="009618ED">
        <w:rPr>
          <w:sz w:val="24"/>
        </w:rPr>
        <w:t xml:space="preserve"> </w:t>
      </w:r>
      <w:r>
        <w:rPr>
          <w:sz w:val="24"/>
        </w:rPr>
        <w:t>portata 260 m</w:t>
      </w:r>
      <w:r w:rsidRPr="009618ED">
        <w:rPr>
          <w:sz w:val="24"/>
          <w:vertAlign w:val="superscript"/>
        </w:rPr>
        <w:t>3</w:t>
      </w:r>
      <w:r>
        <w:rPr>
          <w:sz w:val="24"/>
        </w:rPr>
        <w:t>/h.</w:t>
      </w:r>
    </w:p>
    <w:p w14:paraId="25A8566C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46084606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46733762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4D209752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5FE7C8A8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1F036D08" w14:textId="77777777" w:rsidR="001F3F88" w:rsidRDefault="001F3F88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5A09B6D0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41B724FA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2A125560" w14:textId="77777777"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14:paraId="0C25C7D1" w14:textId="0B406E0F" w:rsidR="00526B95" w:rsidRPr="00526B95" w:rsidRDefault="001F3F88" w:rsidP="00526B95">
      <w:pPr>
        <w:pStyle w:val="Didefault"/>
        <w:rPr>
          <w:rFonts w:asciiTheme="minorHAnsi" w:eastAsiaTheme="minorHAnsi" w:hAnsiTheme="minorHAnsi" w:cstheme="minorBidi"/>
          <w:b/>
          <w:color w:val="auto"/>
          <w:sz w:val="20"/>
          <w:szCs w:val="20"/>
          <w:bdr w:val="none" w:sz="0" w:space="0" w:color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0"/>
          <w:szCs w:val="20"/>
          <w:bdr w:val="none" w:sz="0" w:space="0" w:color="auto"/>
          <w:lang w:eastAsia="en-US"/>
        </w:rPr>
        <w:t>E</w:t>
      </w:r>
      <w:r w:rsidR="00526B95" w:rsidRPr="00526B95">
        <w:rPr>
          <w:rFonts w:asciiTheme="minorHAnsi" w:eastAsiaTheme="minorHAnsi" w:hAnsiTheme="minorHAnsi" w:cstheme="minorBidi"/>
          <w:b/>
          <w:color w:val="auto"/>
          <w:sz w:val="20"/>
          <w:szCs w:val="20"/>
          <w:bdr w:val="none" w:sz="0" w:space="0" w:color="auto"/>
          <w:lang w:eastAsia="en-US"/>
        </w:rPr>
        <w:t>neren</w:t>
      </w:r>
    </w:p>
    <w:p w14:paraId="206F4DC8" w14:textId="77777777" w:rsidR="00526B95" w:rsidRPr="00526B95" w:rsidRDefault="00526B95" w:rsidP="00526B95">
      <w:pPr>
        <w:pStyle w:val="Didefault"/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</w:pPr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 xml:space="preserve">Eneren è l’espressione di un team con competenze integrate che propone la progettazione e la realizzazione di impianti di climatizzazione chiavi in mano e del tutto personalizzati. </w:t>
      </w:r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br/>
        <w:t>La proposta di Eneren si contraddistingue per soluzioni che mirano a ottimizzare l’investimento ed il rendimento del sistema, offrendo dall’impianto geotermico fino alle soluzioni ibride, che utilizzano le pompe di calore geotermiche in combinazione con quelle aerotermiche e/o con altre fonti energetiche.</w:t>
      </w:r>
    </w:p>
    <w:p w14:paraId="6907B59D" w14:textId="77777777" w:rsidR="00526B95" w:rsidRPr="00526B95" w:rsidRDefault="00526B95" w:rsidP="00526B95">
      <w:pPr>
        <w:pStyle w:val="Didefault"/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</w:pPr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>Eneren fornisce consulenza e progettazione termotecnica ed impiantistica, con soluzioni “</w:t>
      </w:r>
      <w:r w:rsidRPr="004308EB">
        <w:rPr>
          <w:rFonts w:asciiTheme="minorHAnsi" w:eastAsiaTheme="minorHAnsi" w:hAnsiTheme="minorHAnsi" w:cstheme="minorBidi"/>
          <w:i/>
          <w:color w:val="auto"/>
          <w:sz w:val="20"/>
          <w:szCs w:val="20"/>
          <w:bdr w:val="none" w:sz="0" w:space="0" w:color="auto"/>
          <w:lang w:eastAsia="en-US"/>
        </w:rPr>
        <w:t>ad hoc</w:t>
      </w:r>
      <w:r w:rsidRPr="00526B95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>” per tutte le esigenze.</w:t>
      </w:r>
    </w:p>
    <w:p w14:paraId="67CF3E92" w14:textId="77777777" w:rsidR="00526B95" w:rsidRPr="00526B95" w:rsidRDefault="00526B95" w:rsidP="00526B95">
      <w:pPr>
        <w:pStyle w:val="Didefault"/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</w:pPr>
    </w:p>
    <w:p w14:paraId="2B0CC13E" w14:textId="77777777" w:rsidR="00437099" w:rsidRPr="00526B95" w:rsidRDefault="00437099" w:rsidP="00546485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sectPr w:rsidR="00437099" w:rsidRPr="00526B95" w:rsidSect="004A15E7">
      <w:headerReference w:type="default" r:id="rId8"/>
      <w:footerReference w:type="default" r:id="rId9"/>
      <w:pgSz w:w="11906" w:h="16838"/>
      <w:pgMar w:top="1527" w:right="707" w:bottom="1134" w:left="851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EB114" w14:textId="77777777" w:rsidR="001D59FE" w:rsidRDefault="001D59FE" w:rsidP="00FA508C">
      <w:pPr>
        <w:spacing w:after="0" w:line="240" w:lineRule="auto"/>
      </w:pPr>
      <w:r>
        <w:separator/>
      </w:r>
    </w:p>
  </w:endnote>
  <w:endnote w:type="continuationSeparator" w:id="0">
    <w:p w14:paraId="44B129EE" w14:textId="77777777" w:rsidR="001D59FE" w:rsidRDefault="001D59FE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C07DF" w14:textId="77777777" w:rsidR="008432D4" w:rsidRPr="004A15E7" w:rsidRDefault="008432D4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14:paraId="76D6DA90" w14:textId="77777777" w:rsidR="008432D4" w:rsidRPr="000D1B84" w:rsidRDefault="008432D4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L.Romagnoli 12/a - 40010 Bentivoglio (BO) Italy - ph: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44C4E" w14:textId="77777777" w:rsidR="001D59FE" w:rsidRDefault="001D59FE" w:rsidP="00FA508C">
      <w:pPr>
        <w:spacing w:after="0" w:line="240" w:lineRule="auto"/>
      </w:pPr>
      <w:r>
        <w:separator/>
      </w:r>
    </w:p>
  </w:footnote>
  <w:footnote w:type="continuationSeparator" w:id="0">
    <w:p w14:paraId="476454B5" w14:textId="77777777" w:rsidR="001D59FE" w:rsidRDefault="001D59FE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4E22A" w14:textId="77777777" w:rsidR="008432D4" w:rsidRDefault="00526B95" w:rsidP="000D1B84">
    <w:pPr>
      <w:pStyle w:val="Intestazione"/>
      <w:tabs>
        <w:tab w:val="clear" w:pos="9638"/>
        <w:tab w:val="right" w:pos="10348"/>
      </w:tabs>
    </w:pPr>
    <w:r w:rsidRPr="00526B95">
      <w:rPr>
        <w:noProof/>
        <w:lang w:eastAsia="it-IT"/>
      </w:rPr>
      <w:drawing>
        <wp:inline distT="0" distB="0" distL="0" distR="0" wp14:anchorId="5B1347B9" wp14:editId="0DB36D56">
          <wp:extent cx="794385" cy="629566"/>
          <wp:effectExtent l="0" t="0" r="0" b="5715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ALLETTI-GRO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74" cy="63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32D4">
      <w:tab/>
    </w:r>
    <w:r w:rsidR="008432D4"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9"/>
    <w:rsid w:val="00043D32"/>
    <w:rsid w:val="00045C98"/>
    <w:rsid w:val="00090652"/>
    <w:rsid w:val="000A512D"/>
    <w:rsid w:val="000D1B84"/>
    <w:rsid w:val="000F03F4"/>
    <w:rsid w:val="00130AA3"/>
    <w:rsid w:val="0018112B"/>
    <w:rsid w:val="001D59FE"/>
    <w:rsid w:val="001F3F88"/>
    <w:rsid w:val="001F6A79"/>
    <w:rsid w:val="00247748"/>
    <w:rsid w:val="002C464C"/>
    <w:rsid w:val="002D4A65"/>
    <w:rsid w:val="002E4E9A"/>
    <w:rsid w:val="00325C62"/>
    <w:rsid w:val="00331A77"/>
    <w:rsid w:val="003E10B2"/>
    <w:rsid w:val="004308EB"/>
    <w:rsid w:val="00437099"/>
    <w:rsid w:val="0045056D"/>
    <w:rsid w:val="004A15E7"/>
    <w:rsid w:val="00526B95"/>
    <w:rsid w:val="00546485"/>
    <w:rsid w:val="005C7DB1"/>
    <w:rsid w:val="005E74B0"/>
    <w:rsid w:val="006029F5"/>
    <w:rsid w:val="00650259"/>
    <w:rsid w:val="0073449A"/>
    <w:rsid w:val="007533D0"/>
    <w:rsid w:val="00794FC8"/>
    <w:rsid w:val="008021F6"/>
    <w:rsid w:val="008432D4"/>
    <w:rsid w:val="008856C1"/>
    <w:rsid w:val="0092517A"/>
    <w:rsid w:val="00951943"/>
    <w:rsid w:val="00A11F4A"/>
    <w:rsid w:val="00A62750"/>
    <w:rsid w:val="00BC2E60"/>
    <w:rsid w:val="00BE5DE4"/>
    <w:rsid w:val="00C6545F"/>
    <w:rsid w:val="00D20B3E"/>
    <w:rsid w:val="00DA38FF"/>
    <w:rsid w:val="00E447DC"/>
    <w:rsid w:val="00E60E8B"/>
    <w:rsid w:val="00E61917"/>
    <w:rsid w:val="00E70A5B"/>
    <w:rsid w:val="00EC1AAB"/>
    <w:rsid w:val="00ED5BDA"/>
    <w:rsid w:val="00EE4FAF"/>
    <w:rsid w:val="00F437CD"/>
    <w:rsid w:val="00FA508C"/>
    <w:rsid w:val="00FB6C7E"/>
    <w:rsid w:val="00FD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28A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6029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08C"/>
  </w:style>
  <w:style w:type="character" w:styleId="Collegamentoipertestuale">
    <w:name w:val="Hyperlink"/>
    <w:basedOn w:val="Car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6029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08C"/>
  </w:style>
  <w:style w:type="character" w:styleId="Collegamentoipertestuale">
    <w:name w:val="Hyperlink"/>
    <w:basedOn w:val="Car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ettigroup.com" TargetMode="External"/><Relationship Id="rId1" Type="http://schemas.openxmlformats.org/officeDocument/2006/relationships/hyperlink" Target="mailto:info@galle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421C2-88BD-48C6-A7F8-E58F7049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Minarelli</dc:creator>
  <cp:lastModifiedBy>Alessandro Zerbetto</cp:lastModifiedBy>
  <cp:revision>2</cp:revision>
  <dcterms:created xsi:type="dcterms:W3CDTF">2016-05-05T15:01:00Z</dcterms:created>
  <dcterms:modified xsi:type="dcterms:W3CDTF">2016-05-05T15:01:00Z</dcterms:modified>
</cp:coreProperties>
</file>