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876D4" w14:textId="6EA625DA" w:rsidR="00FA508C" w:rsidRPr="00FA508C" w:rsidRDefault="0086183B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Bentivoglio</w:t>
      </w:r>
      <w:r w:rsidR="0073449A">
        <w:rPr>
          <w:b/>
          <w:sz w:val="20"/>
          <w:szCs w:val="20"/>
        </w:rPr>
        <w:t xml:space="preserve"> (BO)</w:t>
      </w:r>
      <w:r w:rsidR="00526B95">
        <w:rPr>
          <w:b/>
          <w:sz w:val="20"/>
          <w:szCs w:val="20"/>
        </w:rPr>
        <w:t xml:space="preserve">, </w:t>
      </w:r>
      <w:r w:rsidR="00EA08CD">
        <w:rPr>
          <w:b/>
          <w:sz w:val="20"/>
          <w:szCs w:val="20"/>
        </w:rPr>
        <w:t>15 giugno</w:t>
      </w:r>
      <w:r w:rsidR="00992E1C">
        <w:rPr>
          <w:b/>
          <w:sz w:val="20"/>
          <w:szCs w:val="20"/>
        </w:rPr>
        <w:t xml:space="preserve"> 2016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78F360D4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63B590B7" w14:textId="57C6E40B" w:rsidR="0045056D" w:rsidRDefault="00A32BD5" w:rsidP="00EA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V</w:t>
      </w:r>
      <w:r w:rsidR="00EA08CD">
        <w:rPr>
          <w:b/>
          <w:sz w:val="32"/>
          <w:szCs w:val="32"/>
        </w:rPr>
        <w:t>entilconvettore FLAT S di Galletti: tecnologia e innovazione in soli 17 cm di spazio</w:t>
      </w:r>
      <w:proofErr w:type="gramEnd"/>
    </w:p>
    <w:p w14:paraId="477D980B" w14:textId="5194A1A8" w:rsidR="00FA508C" w:rsidRPr="0045056D" w:rsidRDefault="00EA08CD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32"/>
        </w:rPr>
      </w:pPr>
      <w:r w:rsidRPr="00317C9D">
        <w:rPr>
          <w:b/>
        </w:rPr>
        <w:t xml:space="preserve">Dimensioni compatte, flap con microinterruttore che interrompe il funzionamento, attacchi idraulici reversibili, </w:t>
      </w:r>
      <w:proofErr w:type="gramStart"/>
      <w:r w:rsidRPr="00317C9D">
        <w:rPr>
          <w:b/>
        </w:rPr>
        <w:t>mobile</w:t>
      </w:r>
      <w:proofErr w:type="gramEnd"/>
      <w:r w:rsidRPr="00317C9D">
        <w:rPr>
          <w:b/>
        </w:rPr>
        <w:t xml:space="preserve"> in acciaio e ABS, certificazione </w:t>
      </w:r>
      <w:proofErr w:type="spellStart"/>
      <w:r w:rsidRPr="00317C9D">
        <w:rPr>
          <w:b/>
        </w:rPr>
        <w:t>Eurovent</w:t>
      </w:r>
      <w:proofErr w:type="spellEnd"/>
      <w:r w:rsidRPr="00317C9D">
        <w:rPr>
          <w:b/>
        </w:rPr>
        <w:t xml:space="preserve">: questo è FLAT S, il ventilconvettore con mobile </w:t>
      </w:r>
      <w:r>
        <w:rPr>
          <w:b/>
        </w:rPr>
        <w:t xml:space="preserve">di design </w:t>
      </w:r>
      <w:r w:rsidRPr="00317C9D">
        <w:rPr>
          <w:b/>
        </w:rPr>
        <w:t xml:space="preserve">di soli 17 cm di </w:t>
      </w:r>
      <w:r>
        <w:rPr>
          <w:b/>
        </w:rPr>
        <w:t>profondità.</w:t>
      </w:r>
    </w:p>
    <w:p w14:paraId="383EB67D" w14:textId="77777777" w:rsidR="00E70A5B" w:rsidRPr="00FA508C" w:rsidRDefault="00E70A5B" w:rsidP="00546485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</w:rPr>
      </w:pPr>
    </w:p>
    <w:p w14:paraId="12F549B5" w14:textId="77777777" w:rsidR="00EA08CD" w:rsidRDefault="00EA08CD" w:rsidP="00EA08CD">
      <w:r w:rsidRPr="00067625">
        <w:rPr>
          <w:b/>
        </w:rPr>
        <w:t>FLAT SLIM di Galletti è la nuova serie di ventilconvettori</w:t>
      </w:r>
      <w:r>
        <w:t xml:space="preserve"> che, grazie ai suoi soli 17 cm di profondità, </w:t>
      </w:r>
      <w:proofErr w:type="gramStart"/>
      <w:r>
        <w:t>è</w:t>
      </w:r>
      <w:proofErr w:type="gramEnd"/>
      <w:r>
        <w:t xml:space="preserve"> estremamente </w:t>
      </w:r>
      <w:r w:rsidRPr="00EA08CD">
        <w:rPr>
          <w:b/>
        </w:rPr>
        <w:t>compatta e integrabile</w:t>
      </w:r>
      <w:r>
        <w:t xml:space="preserve"> semplicemente in ogni contesto.</w:t>
      </w:r>
    </w:p>
    <w:p w14:paraId="513E0DE8" w14:textId="77777777" w:rsidR="00EA08CD" w:rsidRDefault="00EA08CD" w:rsidP="00EA08CD">
      <w:r>
        <w:t xml:space="preserve">Materiali di altissima qualità che conferiscono robustezza al prodotto e garanzia di rendimenti costanti nel tempo danno alla nuova linea di ventilconvettori FLAT S un tocco di novità anche dal punto di vista progettuale, per garantire </w:t>
      </w:r>
      <w:r w:rsidRPr="00067625">
        <w:rPr>
          <w:b/>
        </w:rPr>
        <w:t>prestazioni sonore eccellenti unite a un design esclusivo</w:t>
      </w:r>
      <w:r>
        <w:t xml:space="preserve"> che si abbina sia all’utilizzo commerciale, che a quello residenziale.</w:t>
      </w:r>
    </w:p>
    <w:p w14:paraId="5CB808AD" w14:textId="77777777" w:rsidR="00EA08CD" w:rsidRPr="006B7D2A" w:rsidRDefault="00EA08CD" w:rsidP="00EA08CD">
      <w:r>
        <w:t>Grazie alla griglia di uscita aria integrata, che permette l’</w:t>
      </w:r>
      <w:r w:rsidRPr="00067625">
        <w:rPr>
          <w:b/>
        </w:rPr>
        <w:t>orientamento dell’aria trattata e filtrata</w:t>
      </w:r>
      <w:r>
        <w:t xml:space="preserve">, FLAT S ottimizza la distribuzione dell’aria in ambiente. </w:t>
      </w:r>
      <w:r w:rsidRPr="006B7D2A">
        <w:t xml:space="preserve">La presenza di un microinterruttore che interrompe il funzionamento del ventilatore e manda in OFF le valvole in caso di chiusura, caratterizza il flap principale, utile a </w:t>
      </w:r>
      <w:r w:rsidRPr="00067625">
        <w:rPr>
          <w:b/>
        </w:rPr>
        <w:t xml:space="preserve">evitare l’accumulo di polveri </w:t>
      </w:r>
      <w:r w:rsidRPr="006B7D2A">
        <w:t xml:space="preserve">durante i periodi di non utilizzo. </w:t>
      </w:r>
    </w:p>
    <w:p w14:paraId="602C17E3" w14:textId="77777777" w:rsidR="00EA08CD" w:rsidRDefault="00EA08CD" w:rsidP="00EA08CD">
      <w:r>
        <w:t xml:space="preserve">Nelle parti che compongono il mobile di </w:t>
      </w:r>
      <w:proofErr w:type="gramStart"/>
      <w:r>
        <w:t>copertura</w:t>
      </w:r>
      <w:proofErr w:type="gramEnd"/>
      <w:r>
        <w:t xml:space="preserve"> è installato un </w:t>
      </w:r>
      <w:r w:rsidRPr="00067625">
        <w:rPr>
          <w:b/>
        </w:rPr>
        <w:t>ABS stabilizzato agli UV</w:t>
      </w:r>
      <w:r>
        <w:t>, mentre nel gruppo di ventilazione (coclea e ventilatore centrifugo) è installato un ABS antistatico. Questo garantisce la stessa resa estetica e acustica durante la vita del prodotto.</w:t>
      </w:r>
    </w:p>
    <w:p w14:paraId="2AAEBFDC" w14:textId="77777777" w:rsidR="00EA08CD" w:rsidRDefault="00EA08CD" w:rsidP="00EA08CD">
      <w:r>
        <w:t xml:space="preserve">L’unità base è costruita in lamiera d’acciaio zincato di adeguato spessore ed è coibentata con pannelli isolanti autoestinguenti di classe </w:t>
      </w:r>
      <w:proofErr w:type="gramStart"/>
      <w:r>
        <w:t>1</w:t>
      </w:r>
      <w:proofErr w:type="gramEnd"/>
      <w:r>
        <w:t xml:space="preserve">. È predisposta, inoltre, per il montaggio degli accessori previsti per la serie FLAT S. </w:t>
      </w:r>
    </w:p>
    <w:p w14:paraId="4DAA5E6B" w14:textId="77777777" w:rsidR="00EA08CD" w:rsidRDefault="00EA08CD" w:rsidP="00EA08CD">
      <w:r>
        <w:t xml:space="preserve">FLAT S </w:t>
      </w:r>
      <w:r w:rsidRPr="006B7D2A">
        <w:t>utilizza</w:t>
      </w:r>
      <w:r>
        <w:rPr>
          <w:color w:val="FF0000"/>
        </w:rPr>
        <w:t xml:space="preserve"> </w:t>
      </w:r>
      <w:r w:rsidRPr="00FA2DE4">
        <w:t>uno</w:t>
      </w:r>
      <w:r w:rsidRPr="00FA2DE4">
        <w:rPr>
          <w:b/>
        </w:rPr>
        <w:t xml:space="preserve"> </w:t>
      </w:r>
      <w:r>
        <w:t xml:space="preserve">o due ventilatori centrifughi a doppia aspirazione, bilanciati dinamicamente e staticamente con pale sfalsate a profilo alare realizzati in ABS antistatico. Il </w:t>
      </w:r>
      <w:r w:rsidRPr="00067625">
        <w:rPr>
          <w:b/>
        </w:rPr>
        <w:t>filtro d’aria è rigenerabile</w:t>
      </w:r>
      <w:r>
        <w:t xml:space="preserve"> in polipropilene a nido d’ape, montato su telaio in lamiera zincata con rete di protezione, estraibile semplicemente per le operazioni di manutenzione.</w:t>
      </w:r>
    </w:p>
    <w:p w14:paraId="23841278" w14:textId="77777777" w:rsidR="00EA08CD" w:rsidRDefault="00EA08CD" w:rsidP="00EA08CD">
      <w:r>
        <w:t>La linea FLAT S è dotata, inoltre,</w:t>
      </w:r>
      <w:r w:rsidRPr="00067625">
        <w:t xml:space="preserve"> di</w:t>
      </w:r>
      <w:r w:rsidRPr="00067625">
        <w:rPr>
          <w:b/>
        </w:rPr>
        <w:t xml:space="preserve"> batterie di scambio termico </w:t>
      </w:r>
      <w:proofErr w:type="gramStart"/>
      <w:r w:rsidRPr="00067625">
        <w:rPr>
          <w:b/>
        </w:rPr>
        <w:t>altamente</w:t>
      </w:r>
      <w:proofErr w:type="gramEnd"/>
      <w:r w:rsidRPr="00067625">
        <w:rPr>
          <w:b/>
        </w:rPr>
        <w:t xml:space="preserve"> efficienti</w:t>
      </w:r>
      <w:r>
        <w:t>, in tubo di rame e alette in alluminio con trattamento</w:t>
      </w:r>
      <w:r w:rsidRPr="00067625">
        <w:t xml:space="preserve"> </w:t>
      </w:r>
      <w:proofErr w:type="spellStart"/>
      <w:r w:rsidRPr="00067625">
        <w:t>idrofilico</w:t>
      </w:r>
      <w:proofErr w:type="spellEnd"/>
      <w:r>
        <w:t>, bloccate tramite espansione meccanica e corredate di collettori in ottone e valvola di sfiato.</w:t>
      </w:r>
    </w:p>
    <w:p w14:paraId="5A7ADC0A" w14:textId="77777777" w:rsidR="00EA08CD" w:rsidRDefault="00EA08CD" w:rsidP="00EA08CD">
      <w:r>
        <w:t xml:space="preserve">Per </w:t>
      </w:r>
      <w:proofErr w:type="gramStart"/>
      <w:r>
        <w:t>concludere</w:t>
      </w:r>
      <w:proofErr w:type="gramEnd"/>
      <w:r>
        <w:t xml:space="preserve">, </w:t>
      </w:r>
      <w:bookmarkStart w:id="0" w:name="_GoBack"/>
      <w:r w:rsidRPr="00B647E5">
        <w:rPr>
          <w:b/>
        </w:rPr>
        <w:t>il mobile di copertura di design in soli 17 cm</w:t>
      </w:r>
      <w:bookmarkEnd w:id="0"/>
      <w:r>
        <w:t xml:space="preserve">, caratterizzato da pannello frontale in lamiera di acciaio e fiancate, griglia superiore e portelle laterali realizzate in ABS. </w:t>
      </w:r>
    </w:p>
    <w:p w14:paraId="19E2747D" w14:textId="21F6AC87" w:rsidR="00526B95" w:rsidRDefault="00EA08CD" w:rsidP="00EA08C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  <w:r>
        <w:t xml:space="preserve">Visita il sito </w:t>
      </w:r>
      <w:hyperlink r:id="rId8" w:history="1">
        <w:r w:rsidRPr="00C65BA5">
          <w:rPr>
            <w:rStyle w:val="Collegamentoipertestuale"/>
          </w:rPr>
          <w:t>www.galletti.com</w:t>
        </w:r>
      </w:hyperlink>
      <w:r>
        <w:t xml:space="preserve"> per scoprire tutte le caratteristiche di FLAT S.</w:t>
      </w:r>
    </w:p>
    <w:p w14:paraId="1F9B95E3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2ED1DAF7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43CA03BB" w14:textId="77777777" w:rsidR="00FB7170" w:rsidRDefault="00FB7170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37FDFA25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77272EDB" w14:textId="77777777" w:rsidR="00EA08CD" w:rsidRDefault="00EA08CD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353D831E" w14:textId="77777777" w:rsidR="00EA08CD" w:rsidRDefault="00EA08CD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74D156A0" w14:textId="77777777" w:rsidR="00EA08CD" w:rsidRDefault="00EA08CD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1DF537BB" w14:textId="77777777" w:rsidR="00EA08CD" w:rsidRDefault="00EA08CD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6367C14C" w14:textId="77777777" w:rsidR="00EA08CD" w:rsidRDefault="00EA08CD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1E6F5B93" w14:textId="77777777" w:rsidR="00EA08CD" w:rsidRDefault="00EA08CD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3118DD83" w14:textId="77777777" w:rsidR="00EA08CD" w:rsidRDefault="00EA08CD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13DBDD9C" w14:textId="77777777" w:rsidR="00EA08CD" w:rsidRDefault="00EA08CD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257235C9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2986196B" w14:textId="77777777" w:rsidR="0086183B" w:rsidRPr="00DE00E9" w:rsidRDefault="00831622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lastRenderedPageBreak/>
        <w:t>G</w:t>
      </w:r>
      <w:r w:rsidR="0086183B" w:rsidRPr="00DE00E9">
        <w:rPr>
          <w:rFonts w:ascii="Calibri" w:hAnsi="Calibri"/>
          <w:b/>
          <w:bCs/>
          <w:szCs w:val="20"/>
        </w:rPr>
        <w:t xml:space="preserve">alletti Spa </w:t>
      </w:r>
    </w:p>
    <w:p w14:paraId="1889D698" w14:textId="77777777"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14:paraId="7AFA4BF3" w14:textId="77777777"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>L</w:t>
      </w:r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azienda presidia il settore della climatizzazione </w:t>
      </w:r>
      <w:proofErr w:type="gramStart"/>
      <w:r w:rsidRPr="00DE00E9">
        <w:rPr>
          <w:rFonts w:ascii="Calibri" w:hAnsi="Calibri"/>
          <w:szCs w:val="20"/>
        </w:rPr>
        <w:t>comfort</w:t>
      </w:r>
      <w:proofErr w:type="gramEnd"/>
      <w:r w:rsidRPr="00DE00E9">
        <w:rPr>
          <w:rFonts w:ascii="Calibri" w:hAnsi="Calibri"/>
          <w:szCs w:val="20"/>
        </w:rPr>
        <w:t xml:space="preserve"> con uno dei cataloghi più ampi e completi del settore, vantando prodotti che godono tutti della certificazione </w:t>
      </w:r>
      <w:proofErr w:type="spellStart"/>
      <w:r w:rsidRPr="00DE00E9">
        <w:rPr>
          <w:rFonts w:ascii="Calibri" w:hAnsi="Calibri"/>
          <w:szCs w:val="20"/>
        </w:rPr>
        <w:t>Eurovent</w:t>
      </w:r>
      <w:proofErr w:type="spellEnd"/>
      <w:r w:rsidRPr="00DE00E9">
        <w:rPr>
          <w:rFonts w:ascii="Calibri" w:hAnsi="Calibri"/>
          <w:szCs w:val="20"/>
        </w:rPr>
        <w:t xml:space="preserve">.  </w:t>
      </w:r>
    </w:p>
    <w:p w14:paraId="6F409519" w14:textId="77777777"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  <w:r w:rsidRPr="00DE00E9">
        <w:rPr>
          <w:rFonts w:ascii="Calibri" w:hAnsi="Calibri"/>
          <w:szCs w:val="20"/>
        </w:rPr>
        <w:t xml:space="preserve">Da sempre Galletti ha investito molto </w:t>
      </w:r>
      <w:proofErr w:type="spellStart"/>
      <w:r w:rsidRPr="00DE00E9">
        <w:rPr>
          <w:rFonts w:ascii="Calibri" w:hAnsi="Calibri"/>
          <w:szCs w:val="20"/>
        </w:rPr>
        <w:t>sull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innovazione dei processi interni e può contare al proprio interno su un laboratorio di Ricerca e Sviluppo, un Dipartimento per la progettazione meccanica, elettrica ed elettronica, linee di produzione </w:t>
      </w:r>
      <w:proofErr w:type="spellStart"/>
      <w:r w:rsidRPr="00DE00E9">
        <w:rPr>
          <w:rFonts w:ascii="Calibri" w:hAnsi="Calibri"/>
          <w:szCs w:val="20"/>
        </w:rPr>
        <w:t>all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avanguardia per i terminali </w:t>
      </w:r>
      <w:proofErr w:type="spellStart"/>
      <w:r w:rsidRPr="00DE00E9">
        <w:rPr>
          <w:rFonts w:ascii="Calibri" w:hAnsi="Calibri"/>
          <w:szCs w:val="20"/>
        </w:rPr>
        <w:t>idronici</w:t>
      </w:r>
      <w:proofErr w:type="spellEnd"/>
      <w:r w:rsidRPr="00DE00E9">
        <w:rPr>
          <w:rFonts w:ascii="Calibri" w:hAnsi="Calibri"/>
          <w:szCs w:val="20"/>
        </w:rPr>
        <w:t xml:space="preserve">, per i </w:t>
      </w:r>
      <w:proofErr w:type="spellStart"/>
      <w:r w:rsidRPr="00DE00E9">
        <w:rPr>
          <w:rFonts w:ascii="Calibri" w:hAnsi="Calibri"/>
          <w:szCs w:val="20"/>
        </w:rPr>
        <w:t>chiller</w:t>
      </w:r>
      <w:proofErr w:type="spellEnd"/>
      <w:r w:rsidRPr="00DE00E9">
        <w:rPr>
          <w:rFonts w:ascii="Calibri" w:hAnsi="Calibri"/>
          <w:szCs w:val="20"/>
        </w:rPr>
        <w:t xml:space="preserve"> e le pompe di calore. </w:t>
      </w:r>
    </w:p>
    <w:p w14:paraId="1BA4C89C" w14:textId="77777777"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 xml:space="preserve">La forte verticalizzazione che caratterizza tutte le aziende del Gruppo si traduce in Galletti nella </w:t>
      </w:r>
      <w:proofErr w:type="spellStart"/>
      <w:r w:rsidRPr="00DE00E9">
        <w:rPr>
          <w:rFonts w:ascii="Calibri" w:hAnsi="Calibri"/>
          <w:szCs w:val="20"/>
        </w:rPr>
        <w:t>capacit</w:t>
      </w:r>
      <w:proofErr w:type="spellEnd"/>
      <w:r w:rsidRPr="00DE00E9">
        <w:rPr>
          <w:rFonts w:ascii="Calibri" w:hAnsi="Calibri"/>
          <w:szCs w:val="20"/>
          <w:lang w:val="fr-FR"/>
        </w:rPr>
        <w:t>à</w:t>
      </w:r>
      <w:r w:rsidRPr="00DE00E9">
        <w:rPr>
          <w:rFonts w:ascii="Calibri" w:hAnsi="Calibri"/>
          <w:szCs w:val="20"/>
        </w:rPr>
        <w:t xml:space="preserve"> di gestire al proprio interno, oltre alla realizzazione del prodotto finito, anche la produzione di semilavorati “critici”, come la lavorazione della lamiera: </w:t>
      </w:r>
      <w:proofErr w:type="spellStart"/>
      <w:r w:rsidRPr="00DE00E9">
        <w:rPr>
          <w:rFonts w:ascii="Calibri" w:hAnsi="Calibri"/>
          <w:szCs w:val="20"/>
        </w:rPr>
        <w:t>quest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ultima </w:t>
      </w:r>
      <w:proofErr w:type="gramStart"/>
      <w:r w:rsidRPr="00DE00E9">
        <w:rPr>
          <w:rFonts w:ascii="Calibri" w:hAnsi="Calibri"/>
          <w:szCs w:val="20"/>
        </w:rPr>
        <w:t>viene</w:t>
      </w:r>
      <w:proofErr w:type="gramEnd"/>
      <w:r w:rsidRPr="00DE00E9">
        <w:rPr>
          <w:rFonts w:ascii="Calibri" w:hAnsi="Calibri"/>
          <w:szCs w:val="20"/>
        </w:rPr>
        <w:t xml:space="preserve"> gestita da un centro di lavoro automatizzato che integra un robot per la piegatura di piccole parti, un centro di  punzonatura, uno di piegatura e un magazzino automatico.</w:t>
      </w:r>
    </w:p>
    <w:p w14:paraId="1BB0CB23" w14:textId="77777777" w:rsidR="0086183B" w:rsidRPr="00DE00E9" w:rsidRDefault="0086183B" w:rsidP="0086183B">
      <w:pPr>
        <w:pStyle w:val="Didefault"/>
        <w:jc w:val="both"/>
        <w:rPr>
          <w:rFonts w:ascii="Calibri" w:hAnsi="Calibri"/>
          <w:szCs w:val="20"/>
        </w:rPr>
      </w:pPr>
      <w:r w:rsidRPr="00DE00E9">
        <w:rPr>
          <w:rFonts w:ascii="Calibri" w:hAnsi="Calibri"/>
          <w:szCs w:val="20"/>
        </w:rPr>
        <w:t xml:space="preserve">Verticalizzazione per Galletti significa anche, oltre alla lavorazione della lamiera, sviluppo interno del software di regolazione e produzione degli scambiatori di calore.  Tutto questo permette </w:t>
      </w:r>
      <w:proofErr w:type="spellStart"/>
      <w:r w:rsidRPr="00DE00E9">
        <w:rPr>
          <w:rFonts w:ascii="Calibri" w:hAnsi="Calibri"/>
          <w:szCs w:val="20"/>
        </w:rPr>
        <w:t>all</w:t>
      </w:r>
      <w:proofErr w:type="spellEnd"/>
      <w:r w:rsidRPr="00DE00E9">
        <w:rPr>
          <w:rFonts w:ascii="Calibri" w:hAnsi="Calibri"/>
          <w:szCs w:val="20"/>
          <w:lang w:val="fr-FR"/>
        </w:rPr>
        <w:t>’</w:t>
      </w:r>
      <w:r w:rsidRPr="00DE00E9">
        <w:rPr>
          <w:rFonts w:ascii="Calibri" w:hAnsi="Calibri"/>
          <w:szCs w:val="20"/>
        </w:rPr>
        <w:t xml:space="preserve">azienda di offrire grande </w:t>
      </w:r>
      <w:proofErr w:type="spellStart"/>
      <w:r w:rsidRPr="00DE00E9">
        <w:rPr>
          <w:rFonts w:ascii="Calibri" w:hAnsi="Calibri"/>
          <w:szCs w:val="20"/>
        </w:rPr>
        <w:t>flessibilit</w:t>
      </w:r>
      <w:proofErr w:type="spellEnd"/>
      <w:r w:rsidRPr="00DE00E9">
        <w:rPr>
          <w:rFonts w:ascii="Calibri" w:hAnsi="Calibri"/>
          <w:szCs w:val="20"/>
          <w:lang w:val="fr-FR"/>
        </w:rPr>
        <w:t>à</w:t>
      </w:r>
      <w:r w:rsidRPr="00DE00E9">
        <w:rPr>
          <w:rFonts w:ascii="Calibri" w:hAnsi="Calibri"/>
          <w:szCs w:val="20"/>
        </w:rPr>
        <w:t xml:space="preserve"> ai propri interlocutori.</w:t>
      </w:r>
    </w:p>
    <w:p w14:paraId="686DB59C" w14:textId="77777777" w:rsidR="0086183B" w:rsidRPr="00DE00E9" w:rsidRDefault="0086183B" w:rsidP="0086183B">
      <w:pPr>
        <w:pStyle w:val="Corpo"/>
        <w:jc w:val="both"/>
        <w:rPr>
          <w:rFonts w:ascii="Calibri" w:hAnsi="Calibri"/>
          <w:szCs w:val="20"/>
        </w:rPr>
      </w:pPr>
    </w:p>
    <w:p w14:paraId="53DD0ED7" w14:textId="77777777" w:rsidR="0086183B" w:rsidRPr="00DE00E9" w:rsidRDefault="0086183B" w:rsidP="0086183B">
      <w:pPr>
        <w:jc w:val="both"/>
        <w:rPr>
          <w:rFonts w:ascii="Calibri" w:hAnsi="Calibri"/>
          <w:b/>
          <w:szCs w:val="20"/>
        </w:rPr>
      </w:pPr>
    </w:p>
    <w:p w14:paraId="628F40E5" w14:textId="77777777"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14:paraId="2CB97586" w14:textId="77777777" w:rsidR="002C4127" w:rsidRDefault="001C4983" w:rsidP="0086183B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La presentazione ufficiale del Gruppo Galletti in occasione di MCE 2014 ha segnato l’ingresso riconosciuto di questa grande e </w:t>
      </w:r>
      <w:proofErr w:type="gramStart"/>
      <w:r w:rsidRPr="001C4983">
        <w:rPr>
          <w:rFonts w:ascii="Calibri" w:hAnsi="Calibri" w:cs="Arial Unicode MS"/>
          <w:color w:val="000000"/>
          <w:szCs w:val="20"/>
          <w:lang w:eastAsia="it-IT"/>
        </w:rPr>
        <w:t>prestigiosa</w:t>
      </w:r>
      <w:proofErr w:type="gram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</w:t>
      </w:r>
      <w:proofErr w:type="gram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da</w:t>
      </w:r>
      <w:proofErr w:type="gram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sette differenti realtà imprenditoriali, con competenze specifiche in ogni settore nell’ambito della climatizzazione HVAC-R (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, Air-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Conditioning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Refrigeration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).</w:t>
      </w:r>
    </w:p>
    <w:p w14:paraId="61DE5179" w14:textId="77777777" w:rsidR="00437099" w:rsidRPr="00526B95" w:rsidRDefault="00437099" w:rsidP="0054648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9"/>
      <w:footerReference w:type="default" r:id="rId10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8F185" w14:textId="77777777" w:rsidR="00067625" w:rsidRDefault="00067625" w:rsidP="00FA508C">
      <w:pPr>
        <w:spacing w:after="0" w:line="240" w:lineRule="auto"/>
      </w:pPr>
      <w:r>
        <w:separator/>
      </w:r>
    </w:p>
  </w:endnote>
  <w:endnote w:type="continuationSeparator" w:id="0">
    <w:p w14:paraId="084A48A8" w14:textId="77777777" w:rsidR="00067625" w:rsidRDefault="00067625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AC98C" w14:textId="77777777" w:rsidR="00067625" w:rsidRPr="004A15E7" w:rsidRDefault="00067625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0BE2EFE1" w14:textId="77777777" w:rsidR="00067625" w:rsidRPr="000D1B84" w:rsidRDefault="00067625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</w:t>
    </w:r>
    <w:proofErr w:type="spellStart"/>
    <w:r w:rsidRPr="00546485">
      <w:rPr>
        <w:rFonts w:cs="Verdana"/>
        <w:sz w:val="18"/>
        <w:szCs w:val="18"/>
      </w:rPr>
      <w:t>Italy</w:t>
    </w:r>
    <w:proofErr w:type="spellEnd"/>
    <w:r w:rsidRPr="00546485">
      <w:rPr>
        <w:rFonts w:cs="Verdana"/>
        <w:sz w:val="18"/>
        <w:szCs w:val="18"/>
      </w:rPr>
      <w:t xml:space="preserve"> - </w:t>
    </w:r>
    <w:proofErr w:type="spellStart"/>
    <w:r w:rsidRPr="00546485">
      <w:rPr>
        <w:rFonts w:cs="Verdana"/>
        <w:sz w:val="18"/>
        <w:szCs w:val="18"/>
      </w:rPr>
      <w:t>ph</w:t>
    </w:r>
    <w:proofErr w:type="spellEnd"/>
    <w:r w:rsidRPr="00546485">
      <w:rPr>
        <w:rFonts w:cs="Verdana"/>
        <w:sz w:val="18"/>
        <w:szCs w:val="18"/>
      </w:rPr>
      <w:t xml:space="preserve">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866DA" w14:textId="77777777" w:rsidR="00067625" w:rsidRDefault="00067625" w:rsidP="00FA508C">
      <w:pPr>
        <w:spacing w:after="0" w:line="240" w:lineRule="auto"/>
      </w:pPr>
      <w:r>
        <w:separator/>
      </w:r>
    </w:p>
  </w:footnote>
  <w:footnote w:type="continuationSeparator" w:id="0">
    <w:p w14:paraId="02BAAFE4" w14:textId="77777777" w:rsidR="00067625" w:rsidRDefault="00067625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7E723" w14:textId="77777777" w:rsidR="00067625" w:rsidRDefault="00067625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inline distT="0" distB="0" distL="0" distR="0" wp14:anchorId="5CBB7A01" wp14:editId="1F446443">
          <wp:extent cx="1272678" cy="440267"/>
          <wp:effectExtent l="25400" t="0" r="0" b="0"/>
          <wp:docPr id="4" name="Immagine 1" descr=":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140" cy="44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099"/>
    <w:rsid w:val="000429E1"/>
    <w:rsid w:val="00045C98"/>
    <w:rsid w:val="00067625"/>
    <w:rsid w:val="00090652"/>
    <w:rsid w:val="000A0E62"/>
    <w:rsid w:val="000A512D"/>
    <w:rsid w:val="000D1B84"/>
    <w:rsid w:val="00130AA3"/>
    <w:rsid w:val="0018112B"/>
    <w:rsid w:val="001C4983"/>
    <w:rsid w:val="001F6A79"/>
    <w:rsid w:val="00247748"/>
    <w:rsid w:val="002C4127"/>
    <w:rsid w:val="002C464C"/>
    <w:rsid w:val="002D4A65"/>
    <w:rsid w:val="002E4E9A"/>
    <w:rsid w:val="00325C62"/>
    <w:rsid w:val="00331A77"/>
    <w:rsid w:val="00363912"/>
    <w:rsid w:val="003E10B2"/>
    <w:rsid w:val="00437099"/>
    <w:rsid w:val="0045056D"/>
    <w:rsid w:val="004A15E7"/>
    <w:rsid w:val="004D7B9C"/>
    <w:rsid w:val="00526B95"/>
    <w:rsid w:val="00546485"/>
    <w:rsid w:val="005C7DB1"/>
    <w:rsid w:val="005E74B0"/>
    <w:rsid w:val="00601894"/>
    <w:rsid w:val="006029F5"/>
    <w:rsid w:val="00631566"/>
    <w:rsid w:val="00650259"/>
    <w:rsid w:val="006B3DDE"/>
    <w:rsid w:val="0073449A"/>
    <w:rsid w:val="007533D0"/>
    <w:rsid w:val="00794FC8"/>
    <w:rsid w:val="008021F6"/>
    <w:rsid w:val="00831622"/>
    <w:rsid w:val="008432D4"/>
    <w:rsid w:val="0086183B"/>
    <w:rsid w:val="008856C1"/>
    <w:rsid w:val="0092517A"/>
    <w:rsid w:val="00951943"/>
    <w:rsid w:val="00992E1C"/>
    <w:rsid w:val="009F2DF5"/>
    <w:rsid w:val="009F3627"/>
    <w:rsid w:val="00A11F4A"/>
    <w:rsid w:val="00A32BD5"/>
    <w:rsid w:val="00A47505"/>
    <w:rsid w:val="00B647E5"/>
    <w:rsid w:val="00BC2E60"/>
    <w:rsid w:val="00BE5DE4"/>
    <w:rsid w:val="00C6545F"/>
    <w:rsid w:val="00D20B3E"/>
    <w:rsid w:val="00DA38FF"/>
    <w:rsid w:val="00E447DC"/>
    <w:rsid w:val="00E51ACA"/>
    <w:rsid w:val="00E60E8B"/>
    <w:rsid w:val="00E61917"/>
    <w:rsid w:val="00E70A5B"/>
    <w:rsid w:val="00EA08CD"/>
    <w:rsid w:val="00EB7F30"/>
    <w:rsid w:val="00EC1AAB"/>
    <w:rsid w:val="00ED5BDA"/>
    <w:rsid w:val="00ED7EA9"/>
    <w:rsid w:val="00EE4FAF"/>
    <w:rsid w:val="00F437CD"/>
    <w:rsid w:val="00FA508C"/>
    <w:rsid w:val="00FB6C7E"/>
    <w:rsid w:val="00FB7170"/>
    <w:rsid w:val="00FD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3F2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Intestazione3">
    <w:name w:val="Intestazione 3"/>
    <w:next w:val="Corpo"/>
    <w:rsid w:val="00ED7EA9"/>
    <w:pPr>
      <w:pBdr>
        <w:top w:val="nil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Arial Unicode MS" w:hAnsi="Arial Unicode MS" w:cs="Arial Unicode MS"/>
      <w:color w:val="000000"/>
      <w:spacing w:val="5"/>
      <w:sz w:val="28"/>
      <w:szCs w:val="28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alletti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3B43E9-1F22-5645-9EB8-8177E14C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664</Words>
  <Characters>3788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Angela Patania</cp:lastModifiedBy>
  <cp:revision>26</cp:revision>
  <dcterms:created xsi:type="dcterms:W3CDTF">2014-01-28T17:15:00Z</dcterms:created>
  <dcterms:modified xsi:type="dcterms:W3CDTF">2016-06-15T12:35:00Z</dcterms:modified>
</cp:coreProperties>
</file>