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11411" w14:textId="77777777" w:rsidR="003F18D8" w:rsidRDefault="003F18D8" w:rsidP="00B9639B">
      <w:pPr>
        <w:tabs>
          <w:tab w:val="left" w:pos="7797"/>
        </w:tabs>
        <w:ind w:left="5387" w:right="135"/>
        <w:jc w:val="right"/>
        <w:rPr>
          <w:rFonts w:ascii="Arial" w:eastAsia="Arial" w:hAnsi="Arial" w:cs="Arial"/>
          <w:b/>
          <w:color w:val="666666"/>
          <w:sz w:val="20"/>
          <w:szCs w:val="20"/>
        </w:rPr>
      </w:pPr>
    </w:p>
    <w:p w14:paraId="321EE7B2" w14:textId="6F757184" w:rsidR="003F18D8" w:rsidRPr="003665DF" w:rsidRDefault="00BF335E" w:rsidP="003665DF">
      <w:pPr>
        <w:widowControl w:val="0"/>
        <w:ind w:right="135"/>
        <w:rPr>
          <w:rFonts w:ascii="Helvetica Neue" w:eastAsia="Arial" w:hAnsi="Helvetica Neue" w:cs="Arial"/>
          <w:color w:val="666666"/>
          <w:lang w:val="it-IT"/>
        </w:rPr>
      </w:pPr>
      <w:r w:rsidRPr="00B9639B">
        <w:rPr>
          <w:rFonts w:ascii="Helvetica Neue" w:eastAsia="Arial" w:hAnsi="Helvetica Neue" w:cs="Arial"/>
          <w:color w:val="666666"/>
          <w:lang w:val="it-IT"/>
        </w:rPr>
        <w:t> </w:t>
      </w:r>
      <w:bookmarkStart w:id="0" w:name="OLE_LINK1"/>
      <w:bookmarkStart w:id="1" w:name="OLE_LINK2"/>
      <w:r w:rsidRPr="00B9639B">
        <w:rPr>
          <w:rFonts w:ascii="Helvetica Neue" w:eastAsia="Arial" w:hAnsi="Helvetica Neue" w:cs="Arial"/>
          <w:b/>
          <w:color w:val="auto"/>
          <w:sz w:val="28"/>
          <w:szCs w:val="28"/>
        </w:rPr>
        <w:t>GRAFF to Present Stunning Work at Salone del Mobile 2018</w:t>
      </w:r>
    </w:p>
    <w:p w14:paraId="66AB5D6C" w14:textId="77777777" w:rsidR="003F18D8" w:rsidRPr="00B9639B" w:rsidRDefault="00BF335E" w:rsidP="00B9639B">
      <w:pPr>
        <w:tabs>
          <w:tab w:val="left" w:pos="7797"/>
        </w:tabs>
        <w:ind w:right="135"/>
        <w:jc w:val="center"/>
        <w:rPr>
          <w:rFonts w:ascii="Helvetica Neue" w:eastAsia="Arial" w:hAnsi="Helvetica Neue" w:cs="Arial"/>
          <w:color w:val="auto"/>
          <w:sz w:val="28"/>
          <w:szCs w:val="28"/>
        </w:rPr>
      </w:pPr>
      <w:r w:rsidRPr="00B9639B">
        <w:rPr>
          <w:rFonts w:ascii="Helvetica Neue" w:eastAsia="Arial" w:hAnsi="Helvetica Neue" w:cs="Arial"/>
          <w:color w:val="auto"/>
          <w:sz w:val="28"/>
          <w:szCs w:val="28"/>
        </w:rPr>
        <w:t>Inspired by the Photographs of Viennese Artist Inge Prader, Display to Celebrate Geometry in Design</w:t>
      </w:r>
    </w:p>
    <w:p w14:paraId="572BED32" w14:textId="77777777" w:rsidR="003F18D8" w:rsidRPr="00B9639B" w:rsidRDefault="003F18D8" w:rsidP="00B9639B">
      <w:pPr>
        <w:tabs>
          <w:tab w:val="left" w:pos="7797"/>
        </w:tabs>
        <w:ind w:right="135"/>
        <w:jc w:val="right"/>
        <w:rPr>
          <w:rFonts w:ascii="Helvetica Neue" w:eastAsia="Arial" w:hAnsi="Helvetica Neue" w:cs="Arial"/>
          <w:color w:val="auto"/>
        </w:rPr>
      </w:pPr>
      <w:bookmarkStart w:id="2" w:name="OLE_LINK3"/>
      <w:bookmarkStart w:id="3" w:name="OLE_LINK4"/>
      <w:bookmarkEnd w:id="0"/>
      <w:bookmarkEnd w:id="1"/>
    </w:p>
    <w:p w14:paraId="4B3785C2" w14:textId="77777777" w:rsidR="003F18D8" w:rsidRPr="00B9639B" w:rsidRDefault="00BF335E" w:rsidP="00B9639B">
      <w:pPr>
        <w:widowControl w:val="0"/>
        <w:ind w:right="136"/>
        <w:jc w:val="both"/>
        <w:rPr>
          <w:rFonts w:ascii="Helvetica Neue" w:eastAsia="Arial" w:hAnsi="Helvetica Neue" w:cs="Arial"/>
          <w:color w:val="auto"/>
          <w:sz w:val="23"/>
          <w:szCs w:val="23"/>
        </w:rPr>
      </w:pPr>
      <w:r w:rsidRPr="00B9639B">
        <w:rPr>
          <w:rFonts w:ascii="Helvetica Neue" w:eastAsia="Arial" w:hAnsi="Helvetica Neue" w:cs="Arial"/>
          <w:b/>
          <w:color w:val="auto"/>
          <w:sz w:val="23"/>
          <w:szCs w:val="23"/>
        </w:rPr>
        <w:t>2018 -</w:t>
      </w:r>
      <w:r w:rsidRPr="00B9639B">
        <w:rPr>
          <w:rFonts w:ascii="Helvetica Neue" w:eastAsia="Arial" w:hAnsi="Helvetica Neue" w:cs="Arial"/>
          <w:color w:val="auto"/>
          <w:sz w:val="23"/>
          <w:szCs w:val="23"/>
        </w:rPr>
        <w:t xml:space="preserve"> Presenting new collections in tandem</w:t>
      </w:r>
      <w:r w:rsidR="00DD29DC" w:rsidRPr="00B9639B">
        <w:rPr>
          <w:rFonts w:ascii="Helvetica Neue" w:eastAsia="Arial" w:hAnsi="Helvetica Neue" w:cs="Arial"/>
          <w:color w:val="auto"/>
          <w:sz w:val="23"/>
          <w:szCs w:val="23"/>
        </w:rPr>
        <w:t xml:space="preserve"> with artful displays, GRAFF, the</w:t>
      </w:r>
      <w:r w:rsidRPr="00B9639B">
        <w:rPr>
          <w:rFonts w:ascii="Helvetica Neue" w:eastAsia="Arial" w:hAnsi="Helvetica Neue" w:cs="Arial"/>
          <w:color w:val="auto"/>
          <w:sz w:val="23"/>
          <w:szCs w:val="23"/>
        </w:rPr>
        <w:t xml:space="preserve"> American-based manufacturer of luxurious bath fittings, will treat </w:t>
      </w:r>
      <w:r w:rsidR="00DD29DC" w:rsidRPr="00B9639B">
        <w:rPr>
          <w:rFonts w:ascii="Helvetica Neue" w:eastAsia="Arial" w:hAnsi="Helvetica Neue" w:cs="Arial"/>
          <w:color w:val="auto"/>
          <w:sz w:val="23"/>
          <w:szCs w:val="23"/>
        </w:rPr>
        <w:t>Salone del Mobile visitors to</w:t>
      </w:r>
      <w:r w:rsidRPr="00B9639B">
        <w:rPr>
          <w:rFonts w:ascii="Helvetica Neue" w:eastAsia="Arial" w:hAnsi="Helvetica Neue" w:cs="Arial"/>
          <w:color w:val="auto"/>
          <w:sz w:val="23"/>
          <w:szCs w:val="23"/>
        </w:rPr>
        <w:t xml:space="preserve"> an immersive world of art and abstract photography as part of their 2018 International Bathroom Exhibition. Titled Art of Bath, GRAFF’s display is defined by feminine seduction, beauty and elegance, which </w:t>
      </w:r>
      <w:proofErr w:type="gramStart"/>
      <w:r w:rsidRPr="00B9639B">
        <w:rPr>
          <w:rFonts w:ascii="Helvetica Neue" w:eastAsia="Arial" w:hAnsi="Helvetica Neue" w:cs="Arial"/>
          <w:color w:val="auto"/>
          <w:sz w:val="23"/>
          <w:szCs w:val="23"/>
        </w:rPr>
        <w:t>is</w:t>
      </w:r>
      <w:proofErr w:type="gramEnd"/>
      <w:r w:rsidRPr="00B9639B">
        <w:rPr>
          <w:rFonts w:ascii="Helvetica Neue" w:eastAsia="Arial" w:hAnsi="Helvetica Neue" w:cs="Arial"/>
          <w:color w:val="auto"/>
          <w:sz w:val="23"/>
          <w:szCs w:val="23"/>
        </w:rPr>
        <w:t xml:space="preserve"> underscored by the brand’s product portfolio.</w:t>
      </w:r>
    </w:p>
    <w:p w14:paraId="2C134137" w14:textId="77777777" w:rsidR="003F18D8" w:rsidRPr="00B9639B" w:rsidRDefault="00BF335E" w:rsidP="00B9639B">
      <w:pPr>
        <w:widowControl w:val="0"/>
        <w:ind w:right="136"/>
        <w:jc w:val="both"/>
        <w:rPr>
          <w:rFonts w:ascii="Helvetica Neue" w:eastAsia="Arial" w:hAnsi="Helvetica Neue" w:cs="Arial"/>
          <w:color w:val="auto"/>
          <w:sz w:val="23"/>
          <w:szCs w:val="23"/>
        </w:rPr>
      </w:pPr>
      <w:r w:rsidRPr="00B9639B">
        <w:rPr>
          <w:rFonts w:ascii="Helvetica Neue" w:eastAsia="Arial" w:hAnsi="Helvetica Neue" w:cs="Arial"/>
          <w:color w:val="auto"/>
          <w:sz w:val="23"/>
          <w:szCs w:val="23"/>
        </w:rPr>
        <w:t xml:space="preserve">From April 17th - 22nd, GRAFF plans to unveil an eye-catching booth display, inspired by the work of Inge Prader. The Viennese photographer is well known for her charming interpretations of painter Gustav Klimt’s masterpieces, including </w:t>
      </w:r>
      <w:r w:rsidRPr="00B9639B">
        <w:rPr>
          <w:rFonts w:ascii="Helvetica Neue" w:eastAsia="Arial" w:hAnsi="Helvetica Neue" w:cs="Arial"/>
          <w:i/>
          <w:color w:val="auto"/>
          <w:sz w:val="23"/>
          <w:szCs w:val="23"/>
        </w:rPr>
        <w:t>Beethoven’s Frieze</w:t>
      </w:r>
      <w:r w:rsidRPr="00B9639B">
        <w:rPr>
          <w:rFonts w:ascii="Helvetica Neue" w:eastAsia="Arial" w:hAnsi="Helvetica Neue" w:cs="Arial"/>
          <w:color w:val="auto"/>
          <w:sz w:val="23"/>
          <w:szCs w:val="23"/>
        </w:rPr>
        <w:t xml:space="preserve"> (1902), </w:t>
      </w:r>
      <w:r w:rsidRPr="00B9639B">
        <w:rPr>
          <w:rFonts w:ascii="Helvetica Neue" w:eastAsia="Arial" w:hAnsi="Helvetica Neue" w:cs="Arial"/>
          <w:i/>
          <w:color w:val="auto"/>
          <w:sz w:val="23"/>
          <w:szCs w:val="23"/>
        </w:rPr>
        <w:t>Danae</w:t>
      </w:r>
      <w:r w:rsidRPr="00B9639B">
        <w:rPr>
          <w:rFonts w:ascii="Helvetica Neue" w:eastAsia="Arial" w:hAnsi="Helvetica Neue" w:cs="Arial"/>
          <w:color w:val="auto"/>
          <w:sz w:val="23"/>
          <w:szCs w:val="23"/>
        </w:rPr>
        <w:t xml:space="preserve"> (1907), and </w:t>
      </w:r>
      <w:r w:rsidRPr="00B9639B">
        <w:rPr>
          <w:rFonts w:ascii="Helvetica Neue" w:eastAsia="Arial" w:hAnsi="Helvetica Neue" w:cs="Arial"/>
          <w:i/>
          <w:color w:val="auto"/>
          <w:sz w:val="23"/>
          <w:szCs w:val="23"/>
        </w:rPr>
        <w:t>Life and Death</w:t>
      </w:r>
      <w:r w:rsidRPr="00B9639B">
        <w:rPr>
          <w:rFonts w:ascii="Helvetica Neue" w:eastAsia="Arial" w:hAnsi="Helvetica Neue" w:cs="Arial"/>
          <w:color w:val="auto"/>
          <w:sz w:val="23"/>
          <w:szCs w:val="23"/>
        </w:rPr>
        <w:t xml:space="preserve"> (1908). </w:t>
      </w:r>
    </w:p>
    <w:bookmarkEnd w:id="2"/>
    <w:bookmarkEnd w:id="3"/>
    <w:p w14:paraId="79B9975F" w14:textId="77777777" w:rsidR="003F18D8" w:rsidRPr="00B9639B" w:rsidRDefault="003F18D8" w:rsidP="00B9639B">
      <w:pPr>
        <w:widowControl w:val="0"/>
        <w:ind w:right="135"/>
        <w:jc w:val="both"/>
        <w:rPr>
          <w:rFonts w:ascii="Helvetica Neue" w:eastAsia="Arial" w:hAnsi="Helvetica Neue" w:cs="Arial"/>
          <w:color w:val="auto"/>
          <w:sz w:val="23"/>
          <w:szCs w:val="23"/>
        </w:rPr>
      </w:pPr>
    </w:p>
    <w:p w14:paraId="5FF100C9" w14:textId="77777777" w:rsidR="003F18D8" w:rsidRPr="00B9639B" w:rsidRDefault="00BF335E" w:rsidP="00B9639B">
      <w:pPr>
        <w:widowControl w:val="0"/>
        <w:ind w:right="135"/>
        <w:jc w:val="both"/>
        <w:rPr>
          <w:rFonts w:ascii="Helvetica Neue" w:eastAsia="Arial" w:hAnsi="Helvetica Neue" w:cs="Arial"/>
          <w:color w:val="auto"/>
          <w:sz w:val="23"/>
          <w:szCs w:val="23"/>
        </w:rPr>
      </w:pPr>
      <w:r w:rsidRPr="00B9639B">
        <w:rPr>
          <w:rFonts w:ascii="Helvetica Neue" w:eastAsia="Arial" w:hAnsi="Helvetica Neue" w:cs="Arial"/>
          <w:color w:val="auto"/>
          <w:sz w:val="23"/>
          <w:szCs w:val="23"/>
        </w:rPr>
        <w:t>The "living" representation of Klimt's works is a continuous unfolding of scenes from reality to decorative abstraction: dreamy and delicate figures that intertwine in soft hugs and kisses, creating geometric forms and sinuous compositions.</w:t>
      </w:r>
    </w:p>
    <w:p w14:paraId="3BB800CD" w14:textId="77777777" w:rsidR="003F18D8" w:rsidRPr="00B9639B" w:rsidRDefault="00BF335E" w:rsidP="00B9639B">
      <w:pPr>
        <w:ind w:right="135"/>
        <w:jc w:val="both"/>
        <w:rPr>
          <w:rFonts w:ascii="Helvetica Neue" w:eastAsia="Arial" w:hAnsi="Helvetica Neue" w:cs="Arial"/>
          <w:color w:val="auto"/>
          <w:sz w:val="23"/>
          <w:szCs w:val="23"/>
        </w:rPr>
      </w:pPr>
      <w:r w:rsidRPr="00B9639B">
        <w:rPr>
          <w:rFonts w:ascii="Helvetica Neue" w:eastAsia="Arial" w:hAnsi="Helvetica Neue" w:cs="Arial"/>
          <w:color w:val="auto"/>
          <w:sz w:val="23"/>
          <w:szCs w:val="23"/>
        </w:rPr>
        <w:t>The concept interpreted by GRAFF at Salone will showcase similar scenography blending the brand’s acclaimed faucet and accessory collections together, aiming for a new, modern and enveloping idea of furniture.</w:t>
      </w:r>
    </w:p>
    <w:p w14:paraId="1D0393E3" w14:textId="77777777" w:rsidR="003F18D8" w:rsidRPr="00B9639B" w:rsidRDefault="00BF335E" w:rsidP="00B9639B">
      <w:pPr>
        <w:ind w:right="135"/>
        <w:jc w:val="both"/>
        <w:rPr>
          <w:rFonts w:ascii="Helvetica Neue" w:eastAsia="Arial" w:hAnsi="Helvetica Neue" w:cs="Arial"/>
          <w:color w:val="auto"/>
          <w:sz w:val="23"/>
          <w:szCs w:val="23"/>
        </w:rPr>
      </w:pPr>
      <w:r w:rsidRPr="00B9639B">
        <w:rPr>
          <w:rFonts w:ascii="Helvetica Neue" w:eastAsia="Arial" w:hAnsi="Helvetica Neue" w:cs="Arial"/>
          <w:color w:val="auto"/>
          <w:sz w:val="23"/>
          <w:szCs w:val="23"/>
        </w:rPr>
        <w:t xml:space="preserve">The space at the fair, designed by </w:t>
      </w:r>
      <w:proofErr w:type="spellStart"/>
      <w:r w:rsidR="00DD29DC" w:rsidRPr="00B9639B">
        <w:rPr>
          <w:rStyle w:val="Enfasigrassetto"/>
          <w:rFonts w:ascii="Helvetica Neue" w:hAnsi="Helvetica Neue" w:cs="Arial"/>
          <w:color w:val="auto"/>
          <w:sz w:val="23"/>
          <w:szCs w:val="23"/>
        </w:rPr>
        <w:t>Dcube.swiss</w:t>
      </w:r>
      <w:proofErr w:type="spellEnd"/>
      <w:r w:rsidR="00DD29DC" w:rsidRPr="00B9639B">
        <w:rPr>
          <w:rFonts w:ascii="Helvetica Neue" w:eastAsia="Arial" w:hAnsi="Helvetica Neue" w:cs="Arial"/>
          <w:color w:val="auto"/>
          <w:sz w:val="23"/>
          <w:szCs w:val="23"/>
        </w:rPr>
        <w:t xml:space="preserve"> </w:t>
      </w:r>
      <w:r w:rsidRPr="00B9639B">
        <w:rPr>
          <w:rFonts w:ascii="Helvetica Neue" w:eastAsia="Arial" w:hAnsi="Helvetica Neue" w:cs="Arial"/>
          <w:color w:val="auto"/>
          <w:sz w:val="23"/>
          <w:szCs w:val="23"/>
        </w:rPr>
        <w:t>(Geneva), welcomes a series of projects that are unique in fashion. GRAFF’s luxurious shower systems, faucets, bathtubs, washbasins and accessories on display interact with Inge Prader's works to create a splendid combination of iconic textures and colors.</w:t>
      </w:r>
    </w:p>
    <w:p w14:paraId="2D4D3605" w14:textId="77777777" w:rsidR="003F18D8" w:rsidRPr="00B9639B" w:rsidRDefault="003F18D8" w:rsidP="00B9639B">
      <w:pPr>
        <w:ind w:right="135"/>
        <w:jc w:val="both"/>
        <w:rPr>
          <w:rFonts w:ascii="Helvetica Neue" w:eastAsia="Arial" w:hAnsi="Helvetica Neue" w:cs="Arial"/>
          <w:color w:val="auto"/>
          <w:sz w:val="23"/>
          <w:szCs w:val="23"/>
        </w:rPr>
      </w:pPr>
    </w:p>
    <w:p w14:paraId="061E2D65" w14:textId="77777777" w:rsidR="003F18D8" w:rsidRPr="00B9639B" w:rsidRDefault="00BF335E" w:rsidP="00B9639B">
      <w:pPr>
        <w:ind w:right="135"/>
        <w:jc w:val="both"/>
        <w:rPr>
          <w:rFonts w:ascii="Helvetica Neue" w:eastAsia="Arial" w:hAnsi="Helvetica Neue" w:cs="Arial"/>
          <w:color w:val="auto"/>
          <w:sz w:val="23"/>
          <w:szCs w:val="23"/>
        </w:rPr>
      </w:pPr>
      <w:r w:rsidRPr="00B9639B">
        <w:rPr>
          <w:rFonts w:ascii="Helvetica Neue" w:eastAsia="Arial" w:hAnsi="Helvetica Neue" w:cs="Arial"/>
          <w:color w:val="auto"/>
          <w:sz w:val="23"/>
          <w:szCs w:val="23"/>
        </w:rPr>
        <w:t xml:space="preserve">Each piece, in its own way, is the protagonist of the </w:t>
      </w:r>
      <w:r w:rsidRPr="00B9639B">
        <w:rPr>
          <w:rFonts w:ascii="Helvetica Neue" w:eastAsia="Arial" w:hAnsi="Helvetica Neue" w:cs="Arial"/>
          <w:b/>
          <w:color w:val="auto"/>
          <w:sz w:val="23"/>
          <w:szCs w:val="23"/>
        </w:rPr>
        <w:t xml:space="preserve">precious </w:t>
      </w:r>
      <w:proofErr w:type="spellStart"/>
      <w:r w:rsidRPr="00B9639B">
        <w:rPr>
          <w:rFonts w:ascii="Helvetica Neue" w:eastAsia="Arial" w:hAnsi="Helvetica Neue" w:cs="Arial"/>
          <w:b/>
          <w:color w:val="auto"/>
          <w:sz w:val="23"/>
          <w:szCs w:val="23"/>
        </w:rPr>
        <w:t>mise</w:t>
      </w:r>
      <w:proofErr w:type="spellEnd"/>
      <w:r w:rsidRPr="00B9639B">
        <w:rPr>
          <w:rFonts w:ascii="Helvetica Neue" w:eastAsia="Arial" w:hAnsi="Helvetica Neue" w:cs="Arial"/>
          <w:b/>
          <w:color w:val="auto"/>
          <w:sz w:val="23"/>
          <w:szCs w:val="23"/>
        </w:rPr>
        <w:t xml:space="preserve"> en scène</w:t>
      </w:r>
      <w:r w:rsidRPr="00B9639B">
        <w:rPr>
          <w:rFonts w:ascii="Helvetica Neue" w:eastAsia="Arial" w:hAnsi="Helvetica Neue" w:cs="Arial"/>
          <w:color w:val="auto"/>
          <w:sz w:val="23"/>
          <w:szCs w:val="23"/>
        </w:rPr>
        <w:t xml:space="preserve">, corresponding to a precise aesthetic philosophy: the search for timeless beauty. </w:t>
      </w:r>
      <w:r w:rsidRPr="00B9639B">
        <w:rPr>
          <w:rFonts w:ascii="Helvetica Neue" w:eastAsia="Arial" w:hAnsi="Helvetica Neue" w:cs="Arial"/>
          <w:b/>
          <w:color w:val="auto"/>
          <w:sz w:val="23"/>
          <w:szCs w:val="23"/>
        </w:rPr>
        <w:t>Klimt's Era of Gold</w:t>
      </w:r>
      <w:r w:rsidRPr="00B9639B">
        <w:rPr>
          <w:rFonts w:ascii="Helvetica Neue" w:eastAsia="Arial" w:hAnsi="Helvetica Neue" w:cs="Arial"/>
          <w:color w:val="auto"/>
          <w:sz w:val="23"/>
          <w:szCs w:val="23"/>
        </w:rPr>
        <w:t xml:space="preserve"> is the source of inspiration for GRAFF's new </w:t>
      </w:r>
      <w:proofErr w:type="spellStart"/>
      <w:r w:rsidRPr="00B9639B">
        <w:rPr>
          <w:rFonts w:ascii="Helvetica Neue" w:eastAsia="Arial" w:hAnsi="Helvetica Neue" w:cs="Arial"/>
          <w:color w:val="auto"/>
          <w:sz w:val="23"/>
          <w:szCs w:val="23"/>
        </w:rPr>
        <w:t>scenographic</w:t>
      </w:r>
      <w:proofErr w:type="spellEnd"/>
      <w:r w:rsidRPr="00B9639B">
        <w:rPr>
          <w:rFonts w:ascii="Helvetica Neue" w:eastAsia="Arial" w:hAnsi="Helvetica Neue" w:cs="Arial"/>
          <w:color w:val="auto"/>
          <w:sz w:val="23"/>
          <w:szCs w:val="23"/>
        </w:rPr>
        <w:t xml:space="preserve"> design at Salone del Mobile. A perfect context to present the company's innovations and the new on trend finishes - gold, rose gold, bronze with a waxed or textured effect - that refer to precious and refined colors and shades.</w:t>
      </w:r>
    </w:p>
    <w:p w14:paraId="4EC02B6C" w14:textId="77777777" w:rsidR="003F18D8" w:rsidRPr="00B9639B" w:rsidRDefault="00BF335E" w:rsidP="00B9639B">
      <w:pPr>
        <w:widowControl w:val="0"/>
        <w:ind w:right="135"/>
        <w:jc w:val="both"/>
        <w:rPr>
          <w:rFonts w:ascii="Helvetica Neue" w:eastAsia="Arial" w:hAnsi="Helvetica Neue" w:cs="Arial"/>
          <w:color w:val="auto"/>
          <w:sz w:val="23"/>
          <w:szCs w:val="23"/>
        </w:rPr>
      </w:pPr>
      <w:r w:rsidRPr="00B9639B">
        <w:rPr>
          <w:rFonts w:ascii="Helvetica Neue" w:eastAsia="Arial" w:hAnsi="Helvetica Neue" w:cs="Arial"/>
          <w:color w:val="auto"/>
          <w:sz w:val="23"/>
          <w:szCs w:val="23"/>
        </w:rPr>
        <w:t xml:space="preserve">GRAFF’s latest product releases will be included at The International Bathroom Exhibition, which capture today’s popular industrial aesthetic. Amongst the collections on display are the following: </w:t>
      </w:r>
    </w:p>
    <w:p w14:paraId="3D4E9CC2" w14:textId="77777777" w:rsidR="003F18D8" w:rsidRPr="00B9639B" w:rsidRDefault="003F18D8" w:rsidP="00B9639B">
      <w:pPr>
        <w:widowControl w:val="0"/>
        <w:ind w:right="135"/>
        <w:jc w:val="both"/>
        <w:rPr>
          <w:rFonts w:ascii="Helvetica Neue" w:eastAsia="Arial" w:hAnsi="Helvetica Neue" w:cs="Arial"/>
          <w:color w:val="auto"/>
          <w:sz w:val="23"/>
          <w:szCs w:val="23"/>
        </w:rPr>
      </w:pPr>
    </w:p>
    <w:p w14:paraId="0BE0A61B" w14:textId="77777777" w:rsidR="003F18D8" w:rsidRPr="00B9639B" w:rsidRDefault="00BF335E" w:rsidP="00B9639B">
      <w:pPr>
        <w:widowControl w:val="0"/>
        <w:numPr>
          <w:ilvl w:val="0"/>
          <w:numId w:val="1"/>
        </w:numPr>
        <w:ind w:right="135"/>
        <w:contextualSpacing/>
        <w:jc w:val="both"/>
        <w:rPr>
          <w:rFonts w:ascii="Helvetica Neue" w:eastAsia="Helvetica Neue" w:hAnsi="Helvetica Neue" w:cs="Helvetica Neue"/>
          <w:color w:val="auto"/>
          <w:sz w:val="23"/>
          <w:szCs w:val="23"/>
        </w:rPr>
      </w:pPr>
      <w:r w:rsidRPr="00B9639B">
        <w:rPr>
          <w:rFonts w:ascii="Helvetica Neue" w:eastAsia="Arial" w:hAnsi="Helvetica Neue" w:cs="Arial"/>
          <w:b/>
          <w:color w:val="auto"/>
          <w:sz w:val="23"/>
          <w:szCs w:val="23"/>
        </w:rPr>
        <w:t>New finishes:</w:t>
      </w:r>
      <w:r w:rsidRPr="00B9639B">
        <w:rPr>
          <w:rFonts w:ascii="Helvetica Neue" w:eastAsia="Arial" w:hAnsi="Helvetica Neue" w:cs="Arial"/>
          <w:color w:val="auto"/>
          <w:sz w:val="23"/>
          <w:szCs w:val="23"/>
        </w:rPr>
        <w:t xml:space="preserve"> products will be showcased in new finish offerings including Gunmetal, Distressed Gunmetal, Unfinished Brass, Unfinished Brushed Brass, Rose Gold PVD, and Onyx. </w:t>
      </w:r>
    </w:p>
    <w:p w14:paraId="4451154D" w14:textId="77777777" w:rsidR="003F18D8" w:rsidRPr="00B9639B" w:rsidRDefault="00BF335E" w:rsidP="00B9639B">
      <w:pPr>
        <w:widowControl w:val="0"/>
        <w:numPr>
          <w:ilvl w:val="0"/>
          <w:numId w:val="1"/>
        </w:numPr>
        <w:ind w:right="135"/>
        <w:contextualSpacing/>
        <w:jc w:val="both"/>
        <w:rPr>
          <w:rFonts w:ascii="Helvetica Neue" w:eastAsia="Helvetica Neue" w:hAnsi="Helvetica Neue" w:cs="Helvetica Neue"/>
          <w:color w:val="auto"/>
          <w:sz w:val="23"/>
          <w:szCs w:val="23"/>
        </w:rPr>
      </w:pPr>
      <w:proofErr w:type="spellStart"/>
      <w:r w:rsidRPr="00B9639B">
        <w:rPr>
          <w:rFonts w:ascii="Helvetica Neue" w:eastAsia="Arial" w:hAnsi="Helvetica Neue" w:cs="Arial"/>
          <w:b/>
          <w:color w:val="auto"/>
          <w:sz w:val="23"/>
          <w:szCs w:val="23"/>
        </w:rPr>
        <w:t>Incanto</w:t>
      </w:r>
      <w:proofErr w:type="spellEnd"/>
      <w:r w:rsidRPr="00B9639B">
        <w:rPr>
          <w:rFonts w:ascii="Helvetica Neue" w:eastAsia="Arial" w:hAnsi="Helvetica Neue" w:cs="Arial"/>
          <w:color w:val="auto"/>
          <w:sz w:val="23"/>
          <w:szCs w:val="23"/>
        </w:rPr>
        <w:t xml:space="preserve"> </w:t>
      </w:r>
      <w:r w:rsidRPr="00B9639B">
        <w:rPr>
          <w:rFonts w:ascii="Helvetica Neue" w:eastAsia="Arial" w:hAnsi="Helvetica Neue" w:cs="Arial"/>
          <w:b/>
          <w:color w:val="auto"/>
          <w:sz w:val="23"/>
          <w:szCs w:val="23"/>
        </w:rPr>
        <w:t>Faucet:</w:t>
      </w:r>
      <w:r w:rsidRPr="00B9639B">
        <w:rPr>
          <w:rFonts w:ascii="Helvetica Neue" w:eastAsia="Arial" w:hAnsi="Helvetica Neue" w:cs="Arial"/>
          <w:color w:val="auto"/>
          <w:sz w:val="23"/>
          <w:szCs w:val="23"/>
        </w:rPr>
        <w:t xml:space="preserve"> </w:t>
      </w:r>
      <w:proofErr w:type="gramStart"/>
      <w:r w:rsidRPr="00B9639B">
        <w:rPr>
          <w:rFonts w:ascii="Helvetica Neue" w:eastAsia="Arial" w:hAnsi="Helvetica Neue" w:cs="Arial"/>
          <w:color w:val="auto"/>
          <w:sz w:val="23"/>
          <w:szCs w:val="23"/>
        </w:rPr>
        <w:t>The faucet collection on display is defined by a symmetrical square shape</w:t>
      </w:r>
      <w:proofErr w:type="gramEnd"/>
      <w:r w:rsidRPr="00B9639B">
        <w:rPr>
          <w:rFonts w:ascii="Helvetica Neue" w:eastAsia="Arial" w:hAnsi="Helvetica Neue" w:cs="Arial"/>
          <w:color w:val="auto"/>
          <w:sz w:val="23"/>
          <w:szCs w:val="23"/>
        </w:rPr>
        <w:t>.</w:t>
      </w:r>
    </w:p>
    <w:p w14:paraId="75AB0D5A" w14:textId="77777777" w:rsidR="003F18D8" w:rsidRPr="00B9639B" w:rsidRDefault="00BF335E" w:rsidP="00B9639B">
      <w:pPr>
        <w:widowControl w:val="0"/>
        <w:numPr>
          <w:ilvl w:val="0"/>
          <w:numId w:val="1"/>
        </w:numPr>
        <w:ind w:right="135"/>
        <w:contextualSpacing/>
        <w:jc w:val="both"/>
        <w:rPr>
          <w:rFonts w:ascii="Helvetica Neue" w:eastAsia="Helvetica Neue" w:hAnsi="Helvetica Neue" w:cs="Helvetica Neue"/>
          <w:color w:val="auto"/>
          <w:sz w:val="23"/>
          <w:szCs w:val="23"/>
        </w:rPr>
      </w:pPr>
      <w:proofErr w:type="spellStart"/>
      <w:r w:rsidRPr="00B9639B">
        <w:rPr>
          <w:rFonts w:ascii="Helvetica Neue" w:eastAsia="Arial" w:hAnsi="Helvetica Neue" w:cs="Arial"/>
          <w:b/>
          <w:color w:val="auto"/>
          <w:sz w:val="23"/>
          <w:szCs w:val="23"/>
        </w:rPr>
        <w:t>Desideri</w:t>
      </w:r>
      <w:proofErr w:type="spellEnd"/>
      <w:r w:rsidRPr="00B9639B">
        <w:rPr>
          <w:rFonts w:ascii="Helvetica Neue" w:eastAsia="Arial" w:hAnsi="Helvetica Neue" w:cs="Arial"/>
          <w:color w:val="auto"/>
          <w:sz w:val="23"/>
          <w:szCs w:val="23"/>
        </w:rPr>
        <w:t>: The new collection, which includes an assortment of bathtubs and washbasins in Sleek-Stone®, is a versatile patented material that offers the same appeal of natural stone with all the advantages of a completely new and technologically advanced material.</w:t>
      </w:r>
    </w:p>
    <w:p w14:paraId="3E2C227E" w14:textId="5ACEE9D2" w:rsidR="003F18D8" w:rsidRPr="00B9639B" w:rsidRDefault="003665DF" w:rsidP="00BF335E">
      <w:pPr>
        <w:contextualSpacing/>
        <w:rPr>
          <w:rFonts w:ascii="Helvetica Neue" w:eastAsia="Arial" w:hAnsi="Helvetica Neue" w:cs="Arial"/>
          <w:b/>
          <w:color w:val="auto"/>
          <w:sz w:val="23"/>
          <w:szCs w:val="23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1" locked="0" layoutInCell="1" hidden="0" allowOverlap="1" wp14:anchorId="22DDDBF8" wp14:editId="4EECF82D">
                <wp:simplePos x="0" y="0"/>
                <wp:positionH relativeFrom="margin">
                  <wp:posOffset>3314700</wp:posOffset>
                </wp:positionH>
                <wp:positionV relativeFrom="paragraph">
                  <wp:posOffset>153035</wp:posOffset>
                </wp:positionV>
                <wp:extent cx="2126615" cy="943610"/>
                <wp:effectExtent l="0" t="0" r="0" b="0"/>
                <wp:wrapSquare wrapText="bothSides" distT="0" distB="0" distL="114300" distR="114300"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615" cy="94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8F9D50" w14:textId="77777777" w:rsidR="00846926" w:rsidRDefault="00846926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Helvetica Neue" w:eastAsia="Helvetica Neue" w:hAnsi="Helvetica Neue" w:cs="Helvetica Neue"/>
                                <w:b/>
                                <w:color w:val="000307"/>
                                <w:sz w:val="18"/>
                              </w:rPr>
                              <w:t>For further information and high resolution images</w:t>
                            </w:r>
                          </w:p>
                          <w:p w14:paraId="0E92F243" w14:textId="77777777" w:rsidR="00846926" w:rsidRDefault="00846926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Helvetica Neue" w:eastAsia="Helvetica Neue" w:hAnsi="Helvetica Neue" w:cs="Helvetica Neue"/>
                                <w:b/>
                                <w:color w:val="000307"/>
                                <w:sz w:val="18"/>
                              </w:rPr>
                              <w:t>Press office</w:t>
                            </w:r>
                            <w:r>
                              <w:rPr>
                                <w:rFonts w:ascii="Helvetica Neue" w:eastAsia="Helvetica Neue" w:hAnsi="Helvetica Neue" w:cs="Helvetica Neue"/>
                                <w:color w:val="000307"/>
                                <w:sz w:val="18"/>
                              </w:rPr>
                              <w:t>:</w:t>
                            </w:r>
                          </w:p>
                          <w:p w14:paraId="3664B2E8" w14:textId="77777777" w:rsidR="00846926" w:rsidRDefault="00846926">
                            <w:pPr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Helvetica Neue" w:eastAsia="Helvetica Neue" w:hAnsi="Helvetica Neue" w:cs="Helvetica Neue"/>
                                <w:b/>
                                <w:color w:val="000307"/>
                                <w:sz w:val="18"/>
                              </w:rPr>
                              <w:t>tac</w:t>
                            </w:r>
                            <w:proofErr w:type="gramEnd"/>
                            <w:r>
                              <w:rPr>
                                <w:rFonts w:ascii="Helvetica Neue" w:eastAsia="Helvetica Neue" w:hAnsi="Helvetica Neue" w:cs="Helvetica Neue"/>
                                <w:b/>
                                <w:color w:val="000307"/>
                                <w:sz w:val="18"/>
                              </w:rPr>
                              <w:t xml:space="preserve"> comunic@zione</w:t>
                            </w:r>
                            <w:r>
                              <w:rPr>
                                <w:rFonts w:ascii="Helvetica Neue" w:eastAsia="Helvetica Neue" w:hAnsi="Helvetica Neue" w:cs="Helvetica Neue"/>
                                <w:color w:val="000307"/>
                                <w:sz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Helvetica Neue" w:eastAsia="Helvetica Neue" w:hAnsi="Helvetica Neue" w:cs="Helvetica Neue"/>
                                <w:color w:val="000307"/>
                                <w:sz w:val="18"/>
                              </w:rPr>
                              <w:t>milano|genova</w:t>
                            </w:r>
                            <w:proofErr w:type="spellEnd"/>
                          </w:p>
                          <w:p w14:paraId="50303B75" w14:textId="77777777" w:rsidR="00846926" w:rsidRDefault="00846926">
                            <w:pPr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Helvetica Neue" w:eastAsia="Helvetica Neue" w:hAnsi="Helvetica Neue" w:cs="Helvetica Neue"/>
                                <w:sz w:val="18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Helvetica Neue" w:eastAsia="Helvetica Neue" w:hAnsi="Helvetica Neue" w:cs="Helvetica Neue"/>
                                <w:sz w:val="18"/>
                              </w:rPr>
                              <w:t xml:space="preserve"> +39 02 48517618 | 0185 351616 </w:t>
                            </w:r>
                          </w:p>
                          <w:p w14:paraId="6565D4CA" w14:textId="77777777" w:rsidR="00846926" w:rsidRDefault="00846926">
                            <w:pPr>
                              <w:textDirection w:val="btLr"/>
                            </w:pPr>
                            <w:r>
                              <w:rPr>
                                <w:rFonts w:ascii="Helvetica Neue" w:eastAsia="Helvetica Neue" w:hAnsi="Helvetica Neue" w:cs="Helvetica Neue"/>
                                <w:sz w:val="18"/>
                              </w:rPr>
                              <w:t>press@taconline.it | www.taconline.it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ttangolo 6" o:spid="_x0000_s1026" style="position:absolute;margin-left:261pt;margin-top:12.05pt;width:167.45pt;height:74.3pt;z-index:-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" filled="f" stroked="f">
                <v:textbox inset="91425emu,45700emu,91425emu,45700emu">
                  <w:txbxContent>
                    <w:p w14:paraId="468F9D50" w14:textId="77777777" w:rsidR="00846926" w:rsidRDefault="00846926">
                      <w:pPr>
                        <w:jc w:val="both"/>
                        <w:textDirection w:val="btLr"/>
                      </w:pPr>
                      <w:r>
                        <w:rPr>
                          <w:rFonts w:ascii="Helvetica Neue" w:eastAsia="Helvetica Neue" w:hAnsi="Helvetica Neue" w:cs="Helvetica Neue"/>
                          <w:b/>
                          <w:color w:val="000307"/>
                          <w:sz w:val="18"/>
                        </w:rPr>
                        <w:t>For further information and high resolution images</w:t>
                      </w:r>
                    </w:p>
                    <w:p w14:paraId="0E92F243" w14:textId="77777777" w:rsidR="00846926" w:rsidRDefault="00846926">
                      <w:pPr>
                        <w:jc w:val="both"/>
                        <w:textDirection w:val="btLr"/>
                      </w:pPr>
                      <w:r>
                        <w:rPr>
                          <w:rFonts w:ascii="Helvetica Neue" w:eastAsia="Helvetica Neue" w:hAnsi="Helvetica Neue" w:cs="Helvetica Neue"/>
                          <w:b/>
                          <w:color w:val="000307"/>
                          <w:sz w:val="18"/>
                        </w:rPr>
                        <w:t>Press office</w:t>
                      </w:r>
                      <w:r>
                        <w:rPr>
                          <w:rFonts w:ascii="Helvetica Neue" w:eastAsia="Helvetica Neue" w:hAnsi="Helvetica Neue" w:cs="Helvetica Neue"/>
                          <w:color w:val="000307"/>
                          <w:sz w:val="18"/>
                        </w:rPr>
                        <w:t>:</w:t>
                      </w:r>
                    </w:p>
                    <w:p w14:paraId="3664B2E8" w14:textId="77777777" w:rsidR="00846926" w:rsidRDefault="00846926">
                      <w:pPr>
                        <w:textDirection w:val="btLr"/>
                      </w:pPr>
                      <w:proofErr w:type="gramStart"/>
                      <w:r>
                        <w:rPr>
                          <w:rFonts w:ascii="Helvetica Neue" w:eastAsia="Helvetica Neue" w:hAnsi="Helvetica Neue" w:cs="Helvetica Neue"/>
                          <w:b/>
                          <w:color w:val="000307"/>
                          <w:sz w:val="18"/>
                        </w:rPr>
                        <w:t>tac</w:t>
                      </w:r>
                      <w:proofErr w:type="gramEnd"/>
                      <w:r>
                        <w:rPr>
                          <w:rFonts w:ascii="Helvetica Neue" w:eastAsia="Helvetica Neue" w:hAnsi="Helvetica Neue" w:cs="Helvetica Neue"/>
                          <w:b/>
                          <w:color w:val="000307"/>
                          <w:sz w:val="18"/>
                        </w:rPr>
                        <w:t xml:space="preserve"> comunic@zione</w:t>
                      </w:r>
                      <w:r>
                        <w:rPr>
                          <w:rFonts w:ascii="Helvetica Neue" w:eastAsia="Helvetica Neue" w:hAnsi="Helvetica Neue" w:cs="Helvetica Neue"/>
                          <w:color w:val="000307"/>
                          <w:sz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Helvetica Neue" w:eastAsia="Helvetica Neue" w:hAnsi="Helvetica Neue" w:cs="Helvetica Neue"/>
                          <w:color w:val="000307"/>
                          <w:sz w:val="18"/>
                        </w:rPr>
                        <w:t>milano|genova</w:t>
                      </w:r>
                      <w:proofErr w:type="spellEnd"/>
                    </w:p>
                    <w:p w14:paraId="50303B75" w14:textId="77777777" w:rsidR="00846926" w:rsidRDefault="00846926">
                      <w:pPr>
                        <w:textDirection w:val="btLr"/>
                      </w:pPr>
                      <w:proofErr w:type="spellStart"/>
                      <w:r>
                        <w:rPr>
                          <w:rFonts w:ascii="Helvetica Neue" w:eastAsia="Helvetica Neue" w:hAnsi="Helvetica Neue" w:cs="Helvetica Neue"/>
                          <w:sz w:val="18"/>
                        </w:rPr>
                        <w:t>tel</w:t>
                      </w:r>
                      <w:proofErr w:type="spellEnd"/>
                      <w:r>
                        <w:rPr>
                          <w:rFonts w:ascii="Helvetica Neue" w:eastAsia="Helvetica Neue" w:hAnsi="Helvetica Neue" w:cs="Helvetica Neue"/>
                          <w:sz w:val="18"/>
                        </w:rPr>
                        <w:t xml:space="preserve"> +39 02 48517618 | 0185 351616 </w:t>
                      </w:r>
                    </w:p>
                    <w:p w14:paraId="6565D4CA" w14:textId="77777777" w:rsidR="00846926" w:rsidRDefault="00846926">
                      <w:pPr>
                        <w:textDirection w:val="btLr"/>
                      </w:pPr>
                      <w:r>
                        <w:rPr>
                          <w:rFonts w:ascii="Helvetica Neue" w:eastAsia="Helvetica Neue" w:hAnsi="Helvetica Neue" w:cs="Helvetica Neue"/>
                          <w:sz w:val="18"/>
                        </w:rPr>
                        <w:t>press@taconline.it | www.taconline.it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hidden="0" allowOverlap="1" wp14:anchorId="72F68E52" wp14:editId="3E1A61C9">
                <wp:simplePos x="0" y="0"/>
                <wp:positionH relativeFrom="margin">
                  <wp:posOffset>-228600</wp:posOffset>
                </wp:positionH>
                <wp:positionV relativeFrom="paragraph">
                  <wp:posOffset>153035</wp:posOffset>
                </wp:positionV>
                <wp:extent cx="2409825" cy="1023620"/>
                <wp:effectExtent l="0" t="0" r="0" b="0"/>
                <wp:wrapSquare wrapText="bothSides" distT="0" distB="0" distL="114300" distR="114300"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02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A2E9F0" w14:textId="77777777" w:rsidR="00846926" w:rsidRDefault="00846926">
                            <w:pPr>
                              <w:ind w:right="-148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GRAFF EUROPE </w:t>
                            </w:r>
                          </w:p>
                          <w:p w14:paraId="1FF57BA6" w14:textId="77777777" w:rsidR="00846926" w:rsidRDefault="00846926">
                            <w:pPr>
                              <w:ind w:right="-148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</w:rPr>
                              <w:t xml:space="preserve">Via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8"/>
                              </w:rPr>
                              <w:t>Aretina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8"/>
                              </w:rPr>
                              <w:t xml:space="preserve"> 159, 50136 Florence - ITALY </w:t>
                            </w:r>
                          </w:p>
                          <w:p w14:paraId="27955284" w14:textId="77777777" w:rsidR="00846926" w:rsidRDefault="00846926">
                            <w:pPr>
                              <w:ind w:right="-148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</w:rPr>
                              <w:t xml:space="preserve">Tel: +39 055 9332115, </w:t>
                            </w:r>
                          </w:p>
                          <w:p w14:paraId="268B692C" w14:textId="77777777" w:rsidR="00846926" w:rsidRDefault="00846926">
                            <w:pPr>
                              <w:ind w:right="-148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</w:rPr>
                              <w:t>fax: +39 055 9332116</w:t>
                            </w:r>
                          </w:p>
                          <w:p w14:paraId="4D4E80F2" w14:textId="77777777" w:rsidR="00846926" w:rsidRDefault="00846926">
                            <w:pPr>
                              <w:ind w:right="-148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</w:rPr>
                              <w:t xml:space="preserve">email: info@graff-designs.com </w:t>
                            </w:r>
                          </w:p>
                          <w:p w14:paraId="57B59416" w14:textId="77777777" w:rsidR="00846926" w:rsidRDefault="00846926">
                            <w:pPr>
                              <w:ind w:right="-148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www.graff-designs.com</w:t>
                            </w:r>
                          </w:p>
                          <w:p w14:paraId="6BFEF777" w14:textId="77777777" w:rsidR="00846926" w:rsidRDefault="00846926">
                            <w:pPr>
                              <w:ind w:left="4820" w:right="-148" w:firstLine="482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ttangolo 7" o:spid="_x0000_s1027" style="position:absolute;margin-left:-17.95pt;margin-top:12.05pt;width:189.75pt;height:80.6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" filled="f" stroked="f">
                <v:textbox inset="91425emu,45700emu,91425emu,45700emu">
                  <w:txbxContent>
                    <w:p w14:paraId="57A2E9F0" w14:textId="77777777" w:rsidR="00846926" w:rsidRDefault="00846926">
                      <w:pPr>
                        <w:ind w:right="-148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</w:rPr>
                        <w:t xml:space="preserve">GRAFF EUROPE </w:t>
                      </w:r>
                    </w:p>
                    <w:p w14:paraId="1FF57BA6" w14:textId="77777777" w:rsidR="00846926" w:rsidRDefault="00846926">
                      <w:pPr>
                        <w:ind w:right="-148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18"/>
                        </w:rPr>
                        <w:t xml:space="preserve">Via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8"/>
                        </w:rPr>
                        <w:t>Aretina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8"/>
                        </w:rPr>
                        <w:t xml:space="preserve"> 159, 50136 Florence - ITALY </w:t>
                      </w:r>
                    </w:p>
                    <w:p w14:paraId="27955284" w14:textId="77777777" w:rsidR="00846926" w:rsidRDefault="00846926">
                      <w:pPr>
                        <w:ind w:right="-148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18"/>
                        </w:rPr>
                        <w:t xml:space="preserve">Tel: +39 055 9332115, </w:t>
                      </w:r>
                    </w:p>
                    <w:p w14:paraId="268B692C" w14:textId="77777777" w:rsidR="00846926" w:rsidRDefault="00846926">
                      <w:pPr>
                        <w:ind w:right="-148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18"/>
                        </w:rPr>
                        <w:t>fax: +39 055 9332116</w:t>
                      </w:r>
                    </w:p>
                    <w:p w14:paraId="4D4E80F2" w14:textId="77777777" w:rsidR="00846926" w:rsidRDefault="00846926">
                      <w:pPr>
                        <w:ind w:right="-148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18"/>
                        </w:rPr>
                        <w:t xml:space="preserve">email: info@graff-designs.com </w:t>
                      </w:r>
                    </w:p>
                    <w:p w14:paraId="57B59416" w14:textId="77777777" w:rsidR="00846926" w:rsidRDefault="00846926">
                      <w:pPr>
                        <w:ind w:right="-148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</w:rPr>
                        <w:t>www.graff-designs.com</w:t>
                      </w:r>
                    </w:p>
                    <w:p w14:paraId="6BFEF777" w14:textId="77777777" w:rsidR="00846926" w:rsidRDefault="00846926">
                      <w:pPr>
                        <w:ind w:left="4820" w:right="-148" w:firstLine="4820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3E340BB9" w14:textId="77777777" w:rsidR="003F18D8" w:rsidRDefault="003F18D8">
      <w:pPr>
        <w:jc w:val="center"/>
        <w:rPr>
          <w:rFonts w:ascii="Helvetica Neue" w:eastAsia="Arial" w:hAnsi="Helvetica Neue" w:cs="Arial"/>
          <w:b/>
          <w:color w:val="auto"/>
          <w:sz w:val="23"/>
          <w:szCs w:val="23"/>
        </w:rPr>
      </w:pPr>
    </w:p>
    <w:p w14:paraId="6DB28AC7" w14:textId="77777777" w:rsidR="00B9639B" w:rsidRDefault="00B9639B">
      <w:pPr>
        <w:jc w:val="center"/>
        <w:rPr>
          <w:rFonts w:ascii="Helvetica Neue" w:eastAsia="Arial" w:hAnsi="Helvetica Neue" w:cs="Arial"/>
          <w:b/>
          <w:color w:val="auto"/>
          <w:sz w:val="23"/>
          <w:szCs w:val="23"/>
        </w:rPr>
      </w:pPr>
    </w:p>
    <w:p w14:paraId="7582D493" w14:textId="77777777" w:rsidR="00B9639B" w:rsidRDefault="00B9639B">
      <w:pPr>
        <w:jc w:val="center"/>
        <w:rPr>
          <w:rFonts w:ascii="Helvetica Neue" w:eastAsia="Arial" w:hAnsi="Helvetica Neue" w:cs="Arial"/>
          <w:b/>
          <w:color w:val="auto"/>
          <w:sz w:val="23"/>
          <w:szCs w:val="23"/>
        </w:rPr>
      </w:pPr>
    </w:p>
    <w:p w14:paraId="3721F4FA" w14:textId="77777777" w:rsidR="00B9639B" w:rsidRDefault="00B9639B">
      <w:pPr>
        <w:jc w:val="center"/>
        <w:rPr>
          <w:rFonts w:ascii="Helvetica Neue" w:eastAsia="Arial" w:hAnsi="Helvetica Neue" w:cs="Arial"/>
          <w:b/>
          <w:color w:val="auto"/>
          <w:sz w:val="23"/>
          <w:szCs w:val="23"/>
        </w:rPr>
      </w:pPr>
    </w:p>
    <w:p w14:paraId="2F2259AB" w14:textId="31850D4A" w:rsidR="006D2AAC" w:rsidRPr="003665DF" w:rsidRDefault="006D2AAC" w:rsidP="003665DF">
      <w:pPr>
        <w:widowControl w:val="0"/>
        <w:rPr>
          <w:rFonts w:ascii="Arial" w:eastAsia="Arial" w:hAnsi="Arial" w:cs="Arial"/>
          <w:color w:val="666666"/>
          <w:sz w:val="20"/>
          <w:szCs w:val="20"/>
        </w:rPr>
      </w:pPr>
      <w:bookmarkStart w:id="4" w:name="_GoBack"/>
      <w:bookmarkEnd w:id="4"/>
    </w:p>
    <w:sectPr w:rsidR="006D2AAC" w:rsidRPr="003665DF" w:rsidSect="00B9639B">
      <w:headerReference w:type="default" r:id="rId8"/>
      <w:pgSz w:w="11901" w:h="16817"/>
      <w:pgMar w:top="567" w:right="1418" w:bottom="284" w:left="1560" w:header="1134" w:footer="10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9ABC2" w14:textId="77777777" w:rsidR="00846926" w:rsidRDefault="00846926">
      <w:r>
        <w:separator/>
      </w:r>
    </w:p>
  </w:endnote>
  <w:endnote w:type="continuationSeparator" w:id="0">
    <w:p w14:paraId="68327B07" w14:textId="77777777" w:rsidR="00846926" w:rsidRDefault="0084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77E43F" w14:textId="77777777" w:rsidR="00846926" w:rsidRDefault="00846926">
      <w:r>
        <w:separator/>
      </w:r>
    </w:p>
  </w:footnote>
  <w:footnote w:type="continuationSeparator" w:id="0">
    <w:p w14:paraId="6C496789" w14:textId="77777777" w:rsidR="00846926" w:rsidRDefault="0084692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3875F" w14:textId="77777777" w:rsidR="00846926" w:rsidRPr="00B9639B" w:rsidRDefault="00846926" w:rsidP="00B9639B">
    <w:pPr>
      <w:tabs>
        <w:tab w:val="left" w:pos="7797"/>
      </w:tabs>
      <w:ind w:left="4962" w:right="134"/>
      <w:jc w:val="right"/>
      <w:rPr>
        <w:rFonts w:ascii="Helvetica Neue" w:eastAsia="Arial" w:hAnsi="Helvetica Neue" w:cs="Arial"/>
        <w:b/>
        <w:color w:val="666666"/>
        <w:sz w:val="20"/>
        <w:szCs w:val="20"/>
        <w:lang w:val="it-IT"/>
      </w:rPr>
    </w:pPr>
    <w:r w:rsidRPr="00B9639B">
      <w:rPr>
        <w:rFonts w:ascii="Helvetica Neue" w:eastAsia="Arial" w:hAnsi="Helvetica Neue" w:cs="Arial"/>
        <w:b/>
        <w:color w:val="666666"/>
        <w:sz w:val="20"/>
        <w:szCs w:val="20"/>
        <w:lang w:val="it-IT"/>
      </w:rPr>
      <w:t xml:space="preserve">PRESS RELASE </w:t>
    </w:r>
  </w:p>
  <w:p w14:paraId="173D3A3B" w14:textId="77777777" w:rsidR="00846926" w:rsidRPr="00B9639B" w:rsidRDefault="00846926" w:rsidP="00B9639B">
    <w:pPr>
      <w:tabs>
        <w:tab w:val="left" w:pos="7797"/>
      </w:tabs>
      <w:ind w:left="4962" w:right="134"/>
      <w:jc w:val="right"/>
      <w:rPr>
        <w:rFonts w:ascii="Helvetica Neue" w:eastAsia="Arial" w:hAnsi="Helvetica Neue" w:cs="Arial"/>
        <w:b/>
        <w:color w:val="666666"/>
        <w:sz w:val="20"/>
        <w:szCs w:val="20"/>
        <w:lang w:val="it-IT"/>
      </w:rPr>
    </w:pPr>
    <w:r w:rsidRPr="00B9639B">
      <w:rPr>
        <w:rFonts w:ascii="Helvetica Neue" w:eastAsia="Arial" w:hAnsi="Helvetica Neue" w:cs="Arial"/>
        <w:b/>
        <w:color w:val="666666"/>
        <w:sz w:val="20"/>
        <w:szCs w:val="20"/>
        <w:lang w:val="it-IT"/>
      </w:rPr>
      <w:t xml:space="preserve">SALONE DEL MOBILE 2018 PREVIEW </w:t>
    </w:r>
  </w:p>
  <w:p w14:paraId="22EFA06F" w14:textId="77777777" w:rsidR="00846926" w:rsidRDefault="00846926">
    <w:pPr>
      <w:tabs>
        <w:tab w:val="center" w:pos="4819"/>
        <w:tab w:val="right" w:pos="9638"/>
      </w:tabs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hidden="0" allowOverlap="1" wp14:anchorId="127F0DAF" wp14:editId="2F3CB244">
          <wp:simplePos x="0" y="0"/>
          <wp:positionH relativeFrom="margin">
            <wp:posOffset>-326389</wp:posOffset>
          </wp:positionH>
          <wp:positionV relativeFrom="paragraph">
            <wp:posOffset>-569594</wp:posOffset>
          </wp:positionV>
          <wp:extent cx="2026285" cy="800100"/>
          <wp:effectExtent l="0" t="0" r="0" b="0"/>
          <wp:wrapSquare wrapText="bothSides" distT="0" distB="0" distL="114300" distR="114300"/>
          <wp:docPr id="2" name="image7.png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 descr="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628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A3A82"/>
    <w:multiLevelType w:val="multilevel"/>
    <w:tmpl w:val="B4C0B0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8D8"/>
    <w:rsid w:val="00074E19"/>
    <w:rsid w:val="000B05AF"/>
    <w:rsid w:val="003665DF"/>
    <w:rsid w:val="003F18D8"/>
    <w:rsid w:val="004F0ECC"/>
    <w:rsid w:val="006D2AAC"/>
    <w:rsid w:val="00846926"/>
    <w:rsid w:val="00856B11"/>
    <w:rsid w:val="0088020D"/>
    <w:rsid w:val="00B9639B"/>
    <w:rsid w:val="00BF335E"/>
    <w:rsid w:val="00DD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EFF0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converted-space">
    <w:name w:val="apple-converted-space"/>
    <w:basedOn w:val="Caratterepredefinitoparagrafo"/>
    <w:rsid w:val="00DD29DC"/>
  </w:style>
  <w:style w:type="character" w:styleId="Enfasigrassetto">
    <w:name w:val="Strong"/>
    <w:basedOn w:val="Caratterepredefinitoparagrafo"/>
    <w:uiPriority w:val="22"/>
    <w:qFormat/>
    <w:rsid w:val="00DD29D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39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9639B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963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9639B"/>
  </w:style>
  <w:style w:type="paragraph" w:styleId="Pidipagina">
    <w:name w:val="footer"/>
    <w:basedOn w:val="Normale"/>
    <w:link w:val="PidipaginaCarattere"/>
    <w:uiPriority w:val="99"/>
    <w:unhideWhenUsed/>
    <w:rsid w:val="00B963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9639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converted-space">
    <w:name w:val="apple-converted-space"/>
    <w:basedOn w:val="Caratterepredefinitoparagrafo"/>
    <w:rsid w:val="00DD29DC"/>
  </w:style>
  <w:style w:type="character" w:styleId="Enfasigrassetto">
    <w:name w:val="Strong"/>
    <w:basedOn w:val="Caratterepredefinitoparagrafo"/>
    <w:uiPriority w:val="22"/>
    <w:qFormat/>
    <w:rsid w:val="00DD29D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39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9639B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963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9639B"/>
  </w:style>
  <w:style w:type="paragraph" w:styleId="Pidipagina">
    <w:name w:val="footer"/>
    <w:basedOn w:val="Normale"/>
    <w:link w:val="PidipaginaCarattere"/>
    <w:uiPriority w:val="99"/>
    <w:unhideWhenUsed/>
    <w:rsid w:val="00B963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96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2429</Characters>
  <Application>Microsoft Macintosh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Bestul</dc:creator>
  <cp:lastModifiedBy>tac comunicazione</cp:lastModifiedBy>
  <cp:revision>2</cp:revision>
  <cp:lastPrinted>2018-02-15T08:50:00Z</cp:lastPrinted>
  <dcterms:created xsi:type="dcterms:W3CDTF">2018-04-09T10:32:00Z</dcterms:created>
  <dcterms:modified xsi:type="dcterms:W3CDTF">2018-04-09T10:32:00Z</dcterms:modified>
</cp:coreProperties>
</file>