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06392" w14:textId="16D611A2" w:rsidR="00FA508C" w:rsidRPr="00FA508C" w:rsidRDefault="001748E7" w:rsidP="00546485">
      <w:pPr>
        <w:spacing w:before="100" w:beforeAutospacing="1" w:after="100" w:afterAutospacing="1"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Tribano (PD</w:t>
      </w:r>
      <w:r w:rsidR="0073449A">
        <w:rPr>
          <w:b/>
          <w:sz w:val="20"/>
          <w:szCs w:val="20"/>
        </w:rPr>
        <w:t>)</w:t>
      </w:r>
      <w:r w:rsidR="00526B95">
        <w:rPr>
          <w:b/>
          <w:sz w:val="20"/>
          <w:szCs w:val="20"/>
        </w:rPr>
        <w:t xml:space="preserve">, </w:t>
      </w:r>
      <w:r w:rsidR="0061120B">
        <w:rPr>
          <w:b/>
          <w:sz w:val="20"/>
          <w:szCs w:val="20"/>
        </w:rPr>
        <w:t>01</w:t>
      </w:r>
      <w:r w:rsidR="0086183B">
        <w:rPr>
          <w:b/>
          <w:sz w:val="20"/>
          <w:szCs w:val="20"/>
        </w:rPr>
        <w:t xml:space="preserve"> </w:t>
      </w:r>
      <w:r w:rsidR="0061120B">
        <w:rPr>
          <w:b/>
          <w:sz w:val="20"/>
          <w:szCs w:val="20"/>
        </w:rPr>
        <w:t>dic</w:t>
      </w:r>
      <w:r>
        <w:rPr>
          <w:b/>
          <w:sz w:val="20"/>
          <w:szCs w:val="20"/>
        </w:rPr>
        <w:t>embre</w:t>
      </w:r>
      <w:r w:rsidR="0086183B">
        <w:rPr>
          <w:b/>
          <w:sz w:val="20"/>
          <w:szCs w:val="20"/>
        </w:rPr>
        <w:t xml:space="preserve"> 201</w:t>
      </w:r>
      <w:r>
        <w:rPr>
          <w:b/>
          <w:sz w:val="20"/>
          <w:szCs w:val="20"/>
        </w:rPr>
        <w:t>6</w:t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</w:r>
      <w:r w:rsidR="000D1B84">
        <w:rPr>
          <w:b/>
          <w:sz w:val="20"/>
          <w:szCs w:val="20"/>
        </w:rPr>
        <w:tab/>
        <w:t xml:space="preserve">    comunicato stampa</w:t>
      </w:r>
    </w:p>
    <w:p w14:paraId="5E88A643" w14:textId="77777777" w:rsidR="000D1B84" w:rsidRDefault="000D1B84" w:rsidP="000D1B84">
      <w:pPr>
        <w:spacing w:before="100" w:beforeAutospacing="1" w:after="100" w:afterAutospacing="1" w:line="240" w:lineRule="auto"/>
        <w:contextualSpacing/>
        <w:rPr>
          <w:b/>
          <w:sz w:val="32"/>
          <w:szCs w:val="32"/>
        </w:rPr>
      </w:pPr>
    </w:p>
    <w:p w14:paraId="3B5F4A75" w14:textId="7634B301" w:rsidR="00FA508C" w:rsidRPr="0045056D" w:rsidRDefault="001748E7" w:rsidP="000D1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center"/>
        <w:rPr>
          <w:b/>
          <w:sz w:val="24"/>
          <w:szCs w:val="32"/>
        </w:rPr>
      </w:pPr>
      <w:proofErr w:type="spellStart"/>
      <w:r>
        <w:rPr>
          <w:b/>
          <w:sz w:val="32"/>
          <w:szCs w:val="32"/>
        </w:rPr>
        <w:t>Jonix</w:t>
      </w:r>
      <w:proofErr w:type="spellEnd"/>
      <w:r>
        <w:rPr>
          <w:b/>
          <w:sz w:val="32"/>
          <w:szCs w:val="32"/>
        </w:rPr>
        <w:t xml:space="preserve"> </w:t>
      </w:r>
      <w:r w:rsidR="000B0E8D">
        <w:rPr>
          <w:b/>
          <w:sz w:val="32"/>
          <w:szCs w:val="32"/>
        </w:rPr>
        <w:t>Mate,</w:t>
      </w:r>
      <w:r>
        <w:rPr>
          <w:b/>
          <w:sz w:val="32"/>
          <w:szCs w:val="32"/>
        </w:rPr>
        <w:t xml:space="preserve"> respira</w:t>
      </w:r>
      <w:r w:rsidR="000B0E8D">
        <w:rPr>
          <w:b/>
          <w:sz w:val="32"/>
          <w:szCs w:val="32"/>
        </w:rPr>
        <w:t>re</w:t>
      </w:r>
      <w:r>
        <w:rPr>
          <w:b/>
          <w:sz w:val="32"/>
          <w:szCs w:val="32"/>
        </w:rPr>
        <w:t xml:space="preserve"> aria </w:t>
      </w:r>
      <w:r w:rsidR="000B0E8D">
        <w:rPr>
          <w:b/>
          <w:sz w:val="32"/>
          <w:szCs w:val="32"/>
        </w:rPr>
        <w:t xml:space="preserve">sana negli ambienti a </w:t>
      </w:r>
      <w:proofErr w:type="gramStart"/>
      <w:r w:rsidR="000B0E8D">
        <w:rPr>
          <w:b/>
          <w:sz w:val="32"/>
          <w:szCs w:val="32"/>
        </w:rPr>
        <w:t>rischio</w:t>
      </w:r>
      <w:proofErr w:type="gramEnd"/>
      <w:r w:rsidR="007852A2">
        <w:rPr>
          <w:b/>
          <w:sz w:val="32"/>
          <w:szCs w:val="32"/>
        </w:rPr>
        <w:t xml:space="preserve"> </w:t>
      </w:r>
      <w:r w:rsidR="00422F7C">
        <w:rPr>
          <w:b/>
          <w:sz w:val="32"/>
          <w:szCs w:val="32"/>
        </w:rPr>
        <w:br/>
      </w:r>
      <w:r w:rsidR="000B0E8D">
        <w:rPr>
          <w:b/>
        </w:rPr>
        <w:t xml:space="preserve">Per sanificare l’aria in ospedali, </w:t>
      </w:r>
      <w:proofErr w:type="gramStart"/>
      <w:r w:rsidR="000B0E8D">
        <w:rPr>
          <w:b/>
        </w:rPr>
        <w:t>sale operatorie</w:t>
      </w:r>
      <w:proofErr w:type="gramEnd"/>
      <w:r w:rsidR="000B0E8D">
        <w:rPr>
          <w:b/>
        </w:rPr>
        <w:t xml:space="preserve">, laboratori e luoghi ad alta concentrazione di persone </w:t>
      </w:r>
      <w:proofErr w:type="spellStart"/>
      <w:r w:rsidR="000B0E8D">
        <w:rPr>
          <w:b/>
        </w:rPr>
        <w:t>Jonix</w:t>
      </w:r>
      <w:proofErr w:type="spellEnd"/>
      <w:r w:rsidR="000B0E8D">
        <w:rPr>
          <w:b/>
        </w:rPr>
        <w:t xml:space="preserve">, azienda partner di Galletti Group, ha realizzato </w:t>
      </w:r>
      <w:proofErr w:type="spellStart"/>
      <w:r w:rsidR="000B0E8D">
        <w:rPr>
          <w:b/>
        </w:rPr>
        <w:t>Jonix</w:t>
      </w:r>
      <w:proofErr w:type="spellEnd"/>
      <w:r w:rsidR="000B0E8D">
        <w:rPr>
          <w:b/>
        </w:rPr>
        <w:t xml:space="preserve"> Mate, il dispositivo che utilizza la tecnologia Non Thermal Plasma abbinata alla filtrazione assoluta per eliminare le contaminazioni batteriche e chimiche, prevenendo la diffusione di patologie e favorendo il miglioramento delle funzioni respiratorie</w:t>
      </w:r>
    </w:p>
    <w:p w14:paraId="51B8367B" w14:textId="77777777" w:rsidR="00E70A5B" w:rsidRPr="00FA508C" w:rsidRDefault="00E70A5B" w:rsidP="000B0E8D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14:paraId="230EED91" w14:textId="77777777" w:rsidR="00E765D8" w:rsidRDefault="00E765D8" w:rsidP="000B0E8D">
      <w:pPr>
        <w:autoSpaceDE w:val="0"/>
        <w:autoSpaceDN w:val="0"/>
        <w:adjustRightInd w:val="0"/>
        <w:spacing w:after="0" w:line="240" w:lineRule="auto"/>
        <w:rPr>
          <w:rFonts w:eastAsia="MyriadPro-Light" w:cs="MyriadPro-Light"/>
        </w:rPr>
      </w:pPr>
    </w:p>
    <w:p w14:paraId="3048A2B5" w14:textId="77777777" w:rsidR="000B0E8D" w:rsidRPr="002351A8" w:rsidRDefault="000B0E8D" w:rsidP="000B0E8D">
      <w:pPr>
        <w:spacing w:after="0" w:line="240" w:lineRule="auto"/>
        <w:rPr>
          <w:color w:val="000000" w:themeColor="text1"/>
        </w:rPr>
      </w:pPr>
      <w:r w:rsidRPr="002351A8">
        <w:rPr>
          <w:color w:val="000000" w:themeColor="text1"/>
        </w:rPr>
        <w:t xml:space="preserve">Negli ambienti a rischio come ospedali, camere bianche, ambulatori e laboratori </w:t>
      </w:r>
      <w:proofErr w:type="gramStart"/>
      <w:r w:rsidRPr="002351A8">
        <w:rPr>
          <w:color w:val="000000" w:themeColor="text1"/>
        </w:rPr>
        <w:t>è</w:t>
      </w:r>
      <w:proofErr w:type="gramEnd"/>
      <w:r w:rsidRPr="002351A8">
        <w:rPr>
          <w:color w:val="000000" w:themeColor="text1"/>
        </w:rPr>
        <w:t xml:space="preserve"> indispensabile </w:t>
      </w:r>
      <w:r w:rsidRPr="002351A8">
        <w:rPr>
          <w:b/>
          <w:color w:val="000000" w:themeColor="text1"/>
        </w:rPr>
        <w:t>purificare e decontaminare l’aria in modo costante</w:t>
      </w:r>
      <w:r w:rsidRPr="002351A8">
        <w:rPr>
          <w:color w:val="000000" w:themeColor="text1"/>
        </w:rPr>
        <w:t>,</w:t>
      </w:r>
      <w:bookmarkStart w:id="0" w:name="_GoBack"/>
      <w:bookmarkEnd w:id="0"/>
      <w:r w:rsidRPr="002351A8">
        <w:rPr>
          <w:color w:val="000000" w:themeColor="text1"/>
        </w:rPr>
        <w:t xml:space="preserve"> così da eliminare le contaminazioni biologiche e azzerare qualsiasi tipo di rischio.</w:t>
      </w:r>
    </w:p>
    <w:p w14:paraId="6D96CAC0" w14:textId="77777777" w:rsidR="000B0E8D" w:rsidRPr="002351A8" w:rsidRDefault="000B0E8D" w:rsidP="000B0E8D">
      <w:pPr>
        <w:spacing w:after="0" w:line="240" w:lineRule="auto"/>
        <w:rPr>
          <w:color w:val="000000" w:themeColor="text1"/>
        </w:rPr>
      </w:pPr>
    </w:p>
    <w:p w14:paraId="4CED0F27" w14:textId="77777777" w:rsidR="000B0E8D" w:rsidRPr="002351A8" w:rsidRDefault="000B0E8D" w:rsidP="000B0E8D">
      <w:pPr>
        <w:spacing w:after="0" w:line="240" w:lineRule="auto"/>
        <w:rPr>
          <w:color w:val="000000" w:themeColor="text1"/>
        </w:rPr>
      </w:pPr>
      <w:r w:rsidRPr="002351A8">
        <w:rPr>
          <w:color w:val="000000" w:themeColor="text1"/>
        </w:rPr>
        <w:t xml:space="preserve">A questo scopo arriva </w:t>
      </w:r>
      <w:proofErr w:type="spellStart"/>
      <w:r w:rsidRPr="002351A8">
        <w:rPr>
          <w:b/>
          <w:color w:val="000000" w:themeColor="text1"/>
        </w:rPr>
        <w:t>Jonix</w:t>
      </w:r>
      <w:proofErr w:type="spellEnd"/>
      <w:r w:rsidRPr="002351A8">
        <w:rPr>
          <w:b/>
          <w:color w:val="000000" w:themeColor="text1"/>
        </w:rPr>
        <w:t xml:space="preserve"> Mate</w:t>
      </w:r>
      <w:r w:rsidRPr="002351A8">
        <w:rPr>
          <w:color w:val="000000" w:themeColor="text1"/>
        </w:rPr>
        <w:t xml:space="preserve">, il dispositivo di sanificazione con tecnologia NTP (Non Thermal Plasma) utilizzato per la sanitizzazione e la decontaminazione dell’aria e delle superfici, ideale per essere utilizzato in </w:t>
      </w:r>
      <w:r w:rsidRPr="002351A8">
        <w:rPr>
          <w:b/>
          <w:color w:val="000000" w:themeColor="text1"/>
        </w:rPr>
        <w:t>luoghi ad alta concentrazione di persone</w:t>
      </w:r>
      <w:r w:rsidRPr="002351A8">
        <w:rPr>
          <w:color w:val="000000" w:themeColor="text1"/>
        </w:rPr>
        <w:t>, in sale di degenza, in ambulatori, in laboratori e in sale operatorie.</w:t>
      </w:r>
    </w:p>
    <w:p w14:paraId="3D6B181F" w14:textId="77777777" w:rsidR="000B0E8D" w:rsidRPr="002351A8" w:rsidRDefault="000B0E8D" w:rsidP="000B0E8D">
      <w:pPr>
        <w:spacing w:after="0" w:line="240" w:lineRule="auto"/>
        <w:rPr>
          <w:color w:val="000000" w:themeColor="text1"/>
        </w:rPr>
      </w:pPr>
    </w:p>
    <w:p w14:paraId="508925A4" w14:textId="77777777" w:rsidR="000B0E8D" w:rsidRPr="002351A8" w:rsidRDefault="000B0E8D" w:rsidP="000B0E8D">
      <w:pPr>
        <w:spacing w:after="0" w:line="240" w:lineRule="auto"/>
        <w:rPr>
          <w:color w:val="000000" w:themeColor="text1"/>
        </w:rPr>
      </w:pPr>
      <w:r w:rsidRPr="002351A8">
        <w:rPr>
          <w:color w:val="000000" w:themeColor="text1"/>
        </w:rPr>
        <w:t xml:space="preserve">Efficace su batteri </w:t>
      </w:r>
      <w:proofErr w:type="spellStart"/>
      <w:r w:rsidRPr="002351A8">
        <w:rPr>
          <w:color w:val="000000" w:themeColor="text1"/>
        </w:rPr>
        <w:t>gram</w:t>
      </w:r>
      <w:proofErr w:type="spellEnd"/>
      <w:r w:rsidRPr="002351A8">
        <w:rPr>
          <w:color w:val="000000" w:themeColor="text1"/>
        </w:rPr>
        <w:t xml:space="preserve"> + e </w:t>
      </w:r>
      <w:proofErr w:type="spellStart"/>
      <w:r w:rsidRPr="002351A8">
        <w:rPr>
          <w:color w:val="000000" w:themeColor="text1"/>
        </w:rPr>
        <w:t>gram</w:t>
      </w:r>
      <w:proofErr w:type="spellEnd"/>
      <w:r w:rsidRPr="002351A8">
        <w:rPr>
          <w:color w:val="000000" w:themeColor="text1"/>
        </w:rPr>
        <w:t xml:space="preserve">-, muffe e lieviti, virus, endotossine batteriche, VOC e odori, il dispositivo è dotato di particelle reattive che interrompono i legami elettrici delle sostanze </w:t>
      </w:r>
      <w:proofErr w:type="spellStart"/>
      <w:r w:rsidRPr="002351A8">
        <w:rPr>
          <w:color w:val="000000" w:themeColor="text1"/>
        </w:rPr>
        <w:t>odorigene</w:t>
      </w:r>
      <w:proofErr w:type="spellEnd"/>
      <w:r w:rsidRPr="002351A8">
        <w:rPr>
          <w:color w:val="000000" w:themeColor="text1"/>
        </w:rPr>
        <w:t xml:space="preserve"> decomponendoli, ed eliminando così gli odori di origine organica e chimica.</w:t>
      </w:r>
    </w:p>
    <w:p w14:paraId="3875F040" w14:textId="77777777" w:rsidR="000B0E8D" w:rsidRPr="002351A8" w:rsidRDefault="000B0E8D" w:rsidP="000B0E8D">
      <w:pPr>
        <w:spacing w:after="0" w:line="240" w:lineRule="auto"/>
        <w:rPr>
          <w:color w:val="000000" w:themeColor="text1"/>
        </w:rPr>
      </w:pPr>
    </w:p>
    <w:p w14:paraId="1F8EA1C4" w14:textId="77777777" w:rsidR="000B0E8D" w:rsidRPr="002351A8" w:rsidRDefault="000B0E8D" w:rsidP="000B0E8D">
      <w:pPr>
        <w:spacing w:after="0" w:line="240" w:lineRule="auto"/>
        <w:rPr>
          <w:color w:val="000000" w:themeColor="text1"/>
        </w:rPr>
      </w:pPr>
      <w:proofErr w:type="spellStart"/>
      <w:r w:rsidRPr="002351A8">
        <w:rPr>
          <w:color w:val="000000" w:themeColor="text1"/>
        </w:rPr>
        <w:t>Jonix</w:t>
      </w:r>
      <w:proofErr w:type="spellEnd"/>
      <w:r w:rsidRPr="002351A8">
        <w:rPr>
          <w:color w:val="000000" w:themeColor="text1"/>
        </w:rPr>
        <w:t xml:space="preserve"> Mate è compatto, agile nella movimentazione e silenzioso, per la sua installazione non richiede interventi strutturali e, grazie al suo sistema di controllo avanzato, </w:t>
      </w:r>
      <w:r w:rsidRPr="002351A8">
        <w:rPr>
          <w:b/>
          <w:color w:val="000000" w:themeColor="text1"/>
        </w:rPr>
        <w:t xml:space="preserve">è possibile regolarne tutte le funzioni dal pannello di controllo </w:t>
      </w:r>
      <w:proofErr w:type="spellStart"/>
      <w:r w:rsidRPr="002351A8">
        <w:rPr>
          <w:b/>
          <w:color w:val="000000" w:themeColor="text1"/>
        </w:rPr>
        <w:t>touch</w:t>
      </w:r>
      <w:proofErr w:type="spellEnd"/>
      <w:r w:rsidRPr="002351A8">
        <w:rPr>
          <w:b/>
          <w:color w:val="000000" w:themeColor="text1"/>
        </w:rPr>
        <w:t xml:space="preserve"> o da remoto.  </w:t>
      </w:r>
    </w:p>
    <w:p w14:paraId="3DE09FDD" w14:textId="77777777" w:rsidR="000B0E8D" w:rsidRPr="002351A8" w:rsidRDefault="000B0E8D" w:rsidP="000B0E8D">
      <w:pPr>
        <w:spacing w:after="0" w:line="240" w:lineRule="auto"/>
        <w:rPr>
          <w:color w:val="000000" w:themeColor="text1"/>
        </w:rPr>
      </w:pPr>
    </w:p>
    <w:p w14:paraId="6D61BBF2" w14:textId="77777777" w:rsidR="000B0E8D" w:rsidRPr="002351A8" w:rsidRDefault="000B0E8D" w:rsidP="000B0E8D">
      <w:pPr>
        <w:spacing w:after="0" w:line="240" w:lineRule="auto"/>
        <w:rPr>
          <w:color w:val="000000" w:themeColor="text1"/>
        </w:rPr>
      </w:pPr>
      <w:proofErr w:type="spellStart"/>
      <w:r w:rsidRPr="002351A8">
        <w:rPr>
          <w:color w:val="000000" w:themeColor="text1"/>
        </w:rPr>
        <w:t>Jonix</w:t>
      </w:r>
      <w:proofErr w:type="spellEnd"/>
      <w:r w:rsidRPr="002351A8">
        <w:rPr>
          <w:color w:val="000000" w:themeColor="text1"/>
        </w:rPr>
        <w:t xml:space="preserve"> Mate funziona in modo </w:t>
      </w:r>
      <w:proofErr w:type="gramStart"/>
      <w:r w:rsidRPr="002351A8">
        <w:rPr>
          <w:color w:val="000000" w:themeColor="text1"/>
        </w:rPr>
        <w:t>continuativo</w:t>
      </w:r>
      <w:proofErr w:type="gramEnd"/>
      <w:r w:rsidRPr="002351A8">
        <w:rPr>
          <w:color w:val="000000" w:themeColor="text1"/>
        </w:rPr>
        <w:t xml:space="preserve"> o a cicli, a seconda delle esigenze specifiche. Dal momento dell’accensione del dispositivo, sono necessari pochi minuti perché avvenga </w:t>
      </w:r>
      <w:proofErr w:type="gramStart"/>
      <w:r w:rsidRPr="002351A8">
        <w:rPr>
          <w:color w:val="000000" w:themeColor="text1"/>
        </w:rPr>
        <w:t>l’attività biocida</w:t>
      </w:r>
      <w:proofErr w:type="gramEnd"/>
      <w:r w:rsidRPr="002351A8">
        <w:rPr>
          <w:color w:val="000000" w:themeColor="text1"/>
        </w:rPr>
        <w:t xml:space="preserve"> e di neutralizzazione delle sostanze inquinanti.</w:t>
      </w:r>
    </w:p>
    <w:p w14:paraId="59742ADF" w14:textId="77777777" w:rsidR="000B0E8D" w:rsidRPr="002351A8" w:rsidRDefault="000B0E8D" w:rsidP="000B0E8D">
      <w:pPr>
        <w:spacing w:after="0" w:line="240" w:lineRule="auto"/>
        <w:rPr>
          <w:color w:val="000000" w:themeColor="text1"/>
        </w:rPr>
      </w:pPr>
    </w:p>
    <w:p w14:paraId="589DA5DF" w14:textId="77777777" w:rsidR="000B0E8D" w:rsidRPr="002351A8" w:rsidRDefault="000B0E8D" w:rsidP="000B0E8D">
      <w:pPr>
        <w:spacing w:after="0" w:line="240" w:lineRule="auto"/>
        <w:rPr>
          <w:color w:val="000000" w:themeColor="text1"/>
        </w:rPr>
      </w:pPr>
      <w:r w:rsidRPr="002351A8">
        <w:rPr>
          <w:color w:val="000000" w:themeColor="text1"/>
        </w:rPr>
        <w:t xml:space="preserve">Mate svolge il suo lavoro in perfetta </w:t>
      </w:r>
      <w:r w:rsidRPr="002351A8">
        <w:rPr>
          <w:b/>
          <w:color w:val="000000" w:themeColor="text1"/>
        </w:rPr>
        <w:t>sintonia con l’ambiente</w:t>
      </w:r>
      <w:r w:rsidRPr="002351A8">
        <w:rPr>
          <w:color w:val="000000" w:themeColor="text1"/>
        </w:rPr>
        <w:t>: ecologico e compatibile con la presenza di persone, il dispositivo abbatte rapidamente le cariche batteriologiche e del particolato senza utilizzare sostanze chimiche, consentendo anche di ridurre i volumi di rinnovo tipicamente gestiti dagli impianti centralizzati e riducendo così i costi energetici.</w:t>
      </w:r>
    </w:p>
    <w:p w14:paraId="32F13554" w14:textId="77777777" w:rsidR="000B0E8D" w:rsidRPr="002351A8" w:rsidRDefault="000B0E8D" w:rsidP="000B0E8D">
      <w:pPr>
        <w:spacing w:after="0" w:line="240" w:lineRule="auto"/>
        <w:rPr>
          <w:color w:val="000000" w:themeColor="text1"/>
        </w:rPr>
      </w:pPr>
    </w:p>
    <w:p w14:paraId="6A979EC5" w14:textId="77777777" w:rsidR="000B0E8D" w:rsidRPr="002351A8" w:rsidRDefault="000B0E8D" w:rsidP="000B0E8D">
      <w:pPr>
        <w:spacing w:after="0" w:line="240" w:lineRule="auto"/>
        <w:rPr>
          <w:color w:val="000000" w:themeColor="text1"/>
        </w:rPr>
      </w:pPr>
      <w:r w:rsidRPr="002351A8">
        <w:rPr>
          <w:color w:val="000000" w:themeColor="text1"/>
        </w:rPr>
        <w:t xml:space="preserve">L’armadio sanificante, se in attività </w:t>
      </w:r>
      <w:proofErr w:type="gramStart"/>
      <w:r w:rsidRPr="002351A8">
        <w:rPr>
          <w:color w:val="000000" w:themeColor="text1"/>
        </w:rPr>
        <w:t>continuativa</w:t>
      </w:r>
      <w:proofErr w:type="gramEnd"/>
      <w:r w:rsidRPr="002351A8">
        <w:rPr>
          <w:color w:val="000000" w:themeColor="text1"/>
        </w:rPr>
        <w:t xml:space="preserve">, non solo consente la sanitizzazione dell’aria, ma genera anche una corretta ionizzazione che incrementa la </w:t>
      </w:r>
      <w:r w:rsidRPr="002351A8">
        <w:rPr>
          <w:b/>
          <w:color w:val="000000" w:themeColor="text1"/>
        </w:rPr>
        <w:t>sensazione di comfort</w:t>
      </w:r>
      <w:r w:rsidRPr="002351A8">
        <w:rPr>
          <w:color w:val="000000" w:themeColor="text1"/>
        </w:rPr>
        <w:t xml:space="preserve"> e contribuisce alla riduzione dello stress lavoro correlato.</w:t>
      </w:r>
    </w:p>
    <w:p w14:paraId="55B2E1CD" w14:textId="77777777" w:rsidR="000B0E8D" w:rsidRPr="002351A8" w:rsidRDefault="000B0E8D" w:rsidP="000B0E8D">
      <w:pPr>
        <w:spacing w:after="0" w:line="240" w:lineRule="auto"/>
        <w:rPr>
          <w:color w:val="000000" w:themeColor="text1"/>
        </w:rPr>
      </w:pPr>
    </w:p>
    <w:p w14:paraId="4A8D6770" w14:textId="77777777" w:rsidR="000B0E8D" w:rsidRPr="002351A8" w:rsidRDefault="000B0E8D" w:rsidP="000B0E8D">
      <w:pPr>
        <w:spacing w:after="0" w:line="240" w:lineRule="auto"/>
        <w:rPr>
          <w:color w:val="000000" w:themeColor="text1"/>
        </w:rPr>
      </w:pPr>
      <w:proofErr w:type="spellStart"/>
      <w:r w:rsidRPr="002351A8">
        <w:rPr>
          <w:color w:val="000000" w:themeColor="text1"/>
        </w:rPr>
        <w:t>Jonix</w:t>
      </w:r>
      <w:proofErr w:type="spellEnd"/>
      <w:r w:rsidRPr="002351A8">
        <w:rPr>
          <w:color w:val="000000" w:themeColor="text1"/>
        </w:rPr>
        <w:t xml:space="preserve"> Mate contribuisce alla tutela e alla </w:t>
      </w:r>
      <w:proofErr w:type="gramStart"/>
      <w:r w:rsidRPr="002351A8">
        <w:rPr>
          <w:color w:val="000000" w:themeColor="text1"/>
        </w:rPr>
        <w:t>promozione</w:t>
      </w:r>
      <w:proofErr w:type="gramEnd"/>
      <w:r w:rsidRPr="002351A8">
        <w:rPr>
          <w:color w:val="000000" w:themeColor="text1"/>
        </w:rPr>
        <w:t xml:space="preserve"> della salute negli ambienti di lavoro, favorendo il </w:t>
      </w:r>
      <w:r w:rsidRPr="002351A8">
        <w:rPr>
          <w:b/>
          <w:color w:val="000000" w:themeColor="text1"/>
        </w:rPr>
        <w:t>miglioramento delle funzioni respiratorie</w:t>
      </w:r>
      <w:r w:rsidRPr="002351A8">
        <w:rPr>
          <w:color w:val="000000" w:themeColor="text1"/>
        </w:rPr>
        <w:t>.</w:t>
      </w:r>
    </w:p>
    <w:p w14:paraId="716D4A03" w14:textId="77777777" w:rsidR="000B0E8D" w:rsidRDefault="000B0E8D" w:rsidP="009458AA">
      <w:pPr>
        <w:autoSpaceDE w:val="0"/>
        <w:autoSpaceDN w:val="0"/>
        <w:adjustRightInd w:val="0"/>
        <w:spacing w:after="0" w:line="240" w:lineRule="auto"/>
        <w:rPr>
          <w:rFonts w:eastAsia="MyriadPro-Light" w:cs="MyriadPro-Light"/>
          <w:sz w:val="20"/>
          <w:szCs w:val="20"/>
        </w:rPr>
      </w:pPr>
    </w:p>
    <w:p w14:paraId="08BD58AB" w14:textId="77777777" w:rsidR="000B0E8D" w:rsidRDefault="000B0E8D" w:rsidP="009458AA">
      <w:pPr>
        <w:autoSpaceDE w:val="0"/>
        <w:autoSpaceDN w:val="0"/>
        <w:adjustRightInd w:val="0"/>
        <w:spacing w:after="0" w:line="240" w:lineRule="auto"/>
        <w:rPr>
          <w:rFonts w:eastAsia="MyriadPro-Light" w:cs="MyriadPro-Light"/>
          <w:sz w:val="20"/>
          <w:szCs w:val="20"/>
        </w:rPr>
      </w:pPr>
    </w:p>
    <w:p w14:paraId="22A68F94" w14:textId="49F7F4BE" w:rsidR="009704C0" w:rsidRDefault="00422F7C" w:rsidP="009458AA">
      <w:pPr>
        <w:autoSpaceDE w:val="0"/>
        <w:autoSpaceDN w:val="0"/>
        <w:adjustRightInd w:val="0"/>
        <w:spacing w:after="0" w:line="240" w:lineRule="auto"/>
        <w:rPr>
          <w:rFonts w:eastAsia="MyriadPro-Light" w:cs="MyriadPro-Light"/>
          <w:sz w:val="20"/>
          <w:szCs w:val="20"/>
        </w:rPr>
      </w:pPr>
      <w:r>
        <w:rPr>
          <w:rFonts w:eastAsia="MyriadPro-Light" w:cs="MyriadPro-Light"/>
          <w:sz w:val="20"/>
          <w:szCs w:val="20"/>
        </w:rPr>
        <w:t>Per maggiori informazioni:</w:t>
      </w:r>
    </w:p>
    <w:p w14:paraId="4DF1A29B" w14:textId="2378515F" w:rsidR="00422F7C" w:rsidRDefault="0061120B" w:rsidP="009458AA">
      <w:pPr>
        <w:autoSpaceDE w:val="0"/>
        <w:autoSpaceDN w:val="0"/>
        <w:adjustRightInd w:val="0"/>
        <w:spacing w:after="0" w:line="240" w:lineRule="auto"/>
        <w:rPr>
          <w:rFonts w:eastAsia="MyriadPro-Light" w:cs="MyriadPro-Light"/>
          <w:sz w:val="20"/>
          <w:szCs w:val="20"/>
        </w:rPr>
      </w:pPr>
      <w:hyperlink r:id="rId8" w:history="1">
        <w:r w:rsidR="00422F7C" w:rsidRPr="009F7398">
          <w:rPr>
            <w:rStyle w:val="Collegamentoipertestuale"/>
            <w:rFonts w:eastAsia="MyriadPro-Light" w:cs="MyriadPro-Light"/>
            <w:sz w:val="20"/>
            <w:szCs w:val="20"/>
          </w:rPr>
          <w:t>www.jonixsrl.it</w:t>
        </w:r>
      </w:hyperlink>
    </w:p>
    <w:p w14:paraId="4874EE18" w14:textId="01F2F02F" w:rsidR="00422F7C" w:rsidRDefault="0061120B" w:rsidP="009458AA">
      <w:pPr>
        <w:autoSpaceDE w:val="0"/>
        <w:autoSpaceDN w:val="0"/>
        <w:adjustRightInd w:val="0"/>
        <w:spacing w:after="0" w:line="240" w:lineRule="auto"/>
        <w:rPr>
          <w:rFonts w:eastAsia="MyriadPro-Light" w:cs="MyriadPro-Light"/>
          <w:sz w:val="20"/>
          <w:szCs w:val="20"/>
        </w:rPr>
      </w:pPr>
      <w:hyperlink r:id="rId9" w:history="1">
        <w:r w:rsidR="00422F7C" w:rsidRPr="009F7398">
          <w:rPr>
            <w:rStyle w:val="Collegamentoipertestuale"/>
            <w:rFonts w:eastAsia="MyriadPro-Light" w:cs="MyriadPro-Light"/>
            <w:sz w:val="20"/>
            <w:szCs w:val="20"/>
          </w:rPr>
          <w:t>http://www.facebook.com/jonixsrl.it</w:t>
        </w:r>
      </w:hyperlink>
    </w:p>
    <w:p w14:paraId="12A585F6" w14:textId="422D6F45" w:rsidR="00422F7C" w:rsidRDefault="0061120B" w:rsidP="009458AA">
      <w:pPr>
        <w:autoSpaceDE w:val="0"/>
        <w:autoSpaceDN w:val="0"/>
        <w:adjustRightInd w:val="0"/>
        <w:spacing w:after="0" w:line="240" w:lineRule="auto"/>
        <w:rPr>
          <w:rFonts w:eastAsia="MyriadPro-Light" w:cs="MyriadPro-Light"/>
          <w:sz w:val="20"/>
          <w:szCs w:val="20"/>
        </w:rPr>
      </w:pPr>
      <w:hyperlink r:id="rId10" w:history="1">
        <w:r w:rsidR="00422F7C" w:rsidRPr="009F7398">
          <w:rPr>
            <w:rStyle w:val="Collegamentoipertestuale"/>
            <w:rFonts w:eastAsia="MyriadPro-Light" w:cs="MyriadPro-Light"/>
            <w:sz w:val="20"/>
            <w:szCs w:val="20"/>
          </w:rPr>
          <w:t>www.salute.gov</w:t>
        </w:r>
      </w:hyperlink>
    </w:p>
    <w:p w14:paraId="5FF4FC56" w14:textId="77777777" w:rsidR="00422F7C" w:rsidRDefault="00422F7C" w:rsidP="009458AA">
      <w:pPr>
        <w:autoSpaceDE w:val="0"/>
        <w:autoSpaceDN w:val="0"/>
        <w:adjustRightInd w:val="0"/>
        <w:spacing w:after="0" w:line="240" w:lineRule="auto"/>
        <w:rPr>
          <w:rFonts w:eastAsia="MyriadPro-Light" w:cs="MyriadPro-Light"/>
          <w:sz w:val="20"/>
          <w:szCs w:val="20"/>
        </w:rPr>
      </w:pPr>
    </w:p>
    <w:p w14:paraId="64129177" w14:textId="77777777" w:rsidR="00422F7C" w:rsidRDefault="00422F7C" w:rsidP="009458AA">
      <w:pPr>
        <w:autoSpaceDE w:val="0"/>
        <w:autoSpaceDN w:val="0"/>
        <w:adjustRightInd w:val="0"/>
        <w:spacing w:after="0" w:line="240" w:lineRule="auto"/>
        <w:rPr>
          <w:rFonts w:eastAsia="MyriadPro-Light" w:cs="MyriadPro-Light"/>
          <w:sz w:val="20"/>
          <w:szCs w:val="20"/>
        </w:rPr>
      </w:pPr>
    </w:p>
    <w:p w14:paraId="3763758C" w14:textId="77777777" w:rsidR="00422F7C" w:rsidRPr="00A612AC" w:rsidRDefault="00422F7C" w:rsidP="009458AA">
      <w:pPr>
        <w:autoSpaceDE w:val="0"/>
        <w:autoSpaceDN w:val="0"/>
        <w:adjustRightInd w:val="0"/>
        <w:spacing w:after="0" w:line="240" w:lineRule="auto"/>
        <w:rPr>
          <w:rFonts w:eastAsia="MyriadPro-Light" w:cs="MyriadPro-Light"/>
          <w:sz w:val="20"/>
          <w:szCs w:val="20"/>
        </w:rPr>
      </w:pPr>
    </w:p>
    <w:p w14:paraId="182DE884" w14:textId="77777777"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343DCED2" w14:textId="77777777"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423410FA" w14:textId="77777777"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627C139F" w14:textId="77777777" w:rsidR="00526B95" w:rsidRDefault="00526B95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4D099B92" w14:textId="77777777" w:rsidR="00CB4C1A" w:rsidRDefault="00CB4C1A" w:rsidP="00546485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cs="Arial"/>
          <w:b/>
          <w:sz w:val="18"/>
          <w:szCs w:val="18"/>
        </w:rPr>
      </w:pPr>
    </w:p>
    <w:p w14:paraId="555EA954" w14:textId="6A9AC574" w:rsidR="0086183B" w:rsidRPr="00DE00E9" w:rsidRDefault="00422F7C" w:rsidP="0086183B">
      <w:pPr>
        <w:pStyle w:val="Didefault"/>
        <w:jc w:val="both"/>
        <w:rPr>
          <w:rFonts w:ascii="Calibri" w:eastAsia="Times New Roman" w:hAnsi="Calibri" w:cs="Times New Roman"/>
          <w:b/>
          <w:bCs/>
          <w:szCs w:val="20"/>
        </w:rPr>
      </w:pPr>
      <w:r>
        <w:rPr>
          <w:rFonts w:ascii="Calibri" w:hAnsi="Calibri"/>
          <w:b/>
          <w:bCs/>
          <w:szCs w:val="20"/>
        </w:rPr>
        <w:t>JONIX Srl</w:t>
      </w:r>
      <w:r w:rsidR="0086183B" w:rsidRPr="00DE00E9">
        <w:rPr>
          <w:rFonts w:ascii="Calibri" w:hAnsi="Calibri"/>
          <w:b/>
          <w:bCs/>
          <w:szCs w:val="20"/>
        </w:rPr>
        <w:t xml:space="preserve"> </w:t>
      </w:r>
    </w:p>
    <w:p w14:paraId="2B92CE63" w14:textId="77777777" w:rsidR="0086183B" w:rsidRPr="00DE00E9" w:rsidRDefault="0086183B" w:rsidP="0086183B">
      <w:pPr>
        <w:pStyle w:val="Didefault"/>
        <w:jc w:val="both"/>
        <w:rPr>
          <w:rFonts w:ascii="Calibri" w:eastAsia="Times New Roman" w:hAnsi="Calibri" w:cs="Times New Roman"/>
          <w:szCs w:val="20"/>
        </w:rPr>
      </w:pPr>
    </w:p>
    <w:p w14:paraId="1B73EAD4" w14:textId="5EAAF840" w:rsidR="00422F7C" w:rsidRPr="00422F7C" w:rsidRDefault="00422F7C" w:rsidP="00422F7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Arial Unicode MS"/>
          <w:color w:val="000000"/>
          <w:szCs w:val="20"/>
          <w:lang w:eastAsia="it-IT"/>
        </w:rPr>
      </w:pPr>
      <w:proofErr w:type="spellStart"/>
      <w:r w:rsidRPr="00422F7C">
        <w:rPr>
          <w:rFonts w:ascii="Calibri" w:hAnsi="Calibri" w:cs="Arial Unicode MS"/>
          <w:color w:val="000000"/>
          <w:szCs w:val="20"/>
          <w:lang w:eastAsia="it-IT"/>
        </w:rPr>
        <w:t>Jonix</w:t>
      </w:r>
      <w:proofErr w:type="spellEnd"/>
      <w:r w:rsidRPr="00422F7C">
        <w:rPr>
          <w:rFonts w:ascii="Calibri" w:hAnsi="Calibri" w:cs="Arial Unicode MS"/>
          <w:color w:val="000000"/>
          <w:szCs w:val="20"/>
          <w:lang w:eastAsia="it-IT"/>
        </w:rPr>
        <w:t xml:space="preserve"> è </w:t>
      </w:r>
      <w:proofErr w:type="gramStart"/>
      <w:r w:rsidRPr="00422F7C">
        <w:rPr>
          <w:rFonts w:ascii="Calibri" w:hAnsi="Calibri" w:cs="Arial Unicode MS"/>
          <w:color w:val="000000"/>
          <w:szCs w:val="20"/>
          <w:lang w:eastAsia="it-IT"/>
        </w:rPr>
        <w:t>una</w:t>
      </w:r>
      <w:proofErr w:type="gramEnd"/>
      <w:r w:rsidRPr="00422F7C">
        <w:rPr>
          <w:rFonts w:ascii="Calibri" w:hAnsi="Calibri" w:cs="Arial Unicode MS"/>
          <w:color w:val="000000"/>
          <w:szCs w:val="20"/>
          <w:lang w:eastAsia="it-IT"/>
        </w:rPr>
        <w:t xml:space="preserve"> Start Up innovativa che progetta e produce dispositivi e sistemi per la decontaminazione e sanificazione dell’aria indoor, nata</w:t>
      </w:r>
      <w:r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r w:rsidRPr="00422F7C">
        <w:rPr>
          <w:rFonts w:ascii="Calibri" w:hAnsi="Calibri" w:cs="Arial Unicode MS"/>
          <w:color w:val="000000"/>
          <w:szCs w:val="20"/>
          <w:lang w:eastAsia="it-IT"/>
        </w:rPr>
        <w:t xml:space="preserve">dalla collaborazione del Gruppo Galletti con il Gruppo Laboratori </w:t>
      </w:r>
      <w:proofErr w:type="spellStart"/>
      <w:r w:rsidRPr="00422F7C">
        <w:rPr>
          <w:rFonts w:ascii="Calibri" w:hAnsi="Calibri" w:cs="Arial Unicode MS"/>
          <w:color w:val="000000"/>
          <w:szCs w:val="20"/>
          <w:lang w:eastAsia="it-IT"/>
        </w:rPr>
        <w:t>Archa</w:t>
      </w:r>
      <w:proofErr w:type="spellEnd"/>
      <w:r w:rsidRPr="00422F7C">
        <w:rPr>
          <w:rFonts w:ascii="Calibri" w:hAnsi="Calibri" w:cs="Arial Unicode MS"/>
          <w:color w:val="000000"/>
          <w:szCs w:val="20"/>
          <w:lang w:eastAsia="it-IT"/>
        </w:rPr>
        <w:t xml:space="preserve"> di Pisa.</w:t>
      </w:r>
    </w:p>
    <w:p w14:paraId="61F35ECB" w14:textId="5C6907FE" w:rsidR="00422F7C" w:rsidRPr="00422F7C" w:rsidRDefault="00422F7C" w:rsidP="00422F7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Arial Unicode MS"/>
          <w:color w:val="000000"/>
          <w:szCs w:val="20"/>
          <w:lang w:eastAsia="it-IT"/>
        </w:rPr>
      </w:pPr>
      <w:r w:rsidRPr="00422F7C">
        <w:rPr>
          <w:rFonts w:ascii="Calibri" w:hAnsi="Calibri" w:cs="Arial Unicode MS"/>
          <w:color w:val="000000"/>
          <w:szCs w:val="20"/>
          <w:lang w:eastAsia="it-IT"/>
        </w:rPr>
        <w:t>L’unione delle esperienze tecniche nel mondo della climatizzazione (Galletti S.p.A.) e nell’ambito della biologia e della chimica industriale</w:t>
      </w:r>
      <w:r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r w:rsidRPr="00422F7C">
        <w:rPr>
          <w:rFonts w:ascii="Calibri" w:hAnsi="Calibri" w:cs="Arial Unicode MS"/>
          <w:color w:val="000000"/>
          <w:szCs w:val="20"/>
          <w:lang w:eastAsia="it-IT"/>
        </w:rPr>
        <w:t>(</w:t>
      </w:r>
      <w:proofErr w:type="spellStart"/>
      <w:r w:rsidRPr="00422F7C">
        <w:rPr>
          <w:rFonts w:ascii="Calibri" w:hAnsi="Calibri" w:cs="Arial Unicode MS"/>
          <w:color w:val="000000"/>
          <w:szCs w:val="20"/>
          <w:lang w:eastAsia="it-IT"/>
        </w:rPr>
        <w:t>Archa</w:t>
      </w:r>
      <w:proofErr w:type="spellEnd"/>
      <w:r w:rsidRPr="00422F7C">
        <w:rPr>
          <w:rFonts w:ascii="Calibri" w:hAnsi="Calibri" w:cs="Arial Unicode MS"/>
          <w:color w:val="000000"/>
          <w:szCs w:val="20"/>
          <w:lang w:eastAsia="it-IT"/>
        </w:rPr>
        <w:t xml:space="preserve">) </w:t>
      </w:r>
      <w:proofErr w:type="gramStart"/>
      <w:r w:rsidRPr="00422F7C">
        <w:rPr>
          <w:rFonts w:ascii="Calibri" w:hAnsi="Calibri" w:cs="Arial Unicode MS"/>
          <w:color w:val="000000"/>
          <w:szCs w:val="20"/>
          <w:lang w:eastAsia="it-IT"/>
        </w:rPr>
        <w:t>hanno</w:t>
      </w:r>
      <w:proofErr w:type="gramEnd"/>
      <w:r w:rsidRPr="00422F7C">
        <w:rPr>
          <w:rFonts w:ascii="Calibri" w:hAnsi="Calibri" w:cs="Arial Unicode MS"/>
          <w:color w:val="000000"/>
          <w:szCs w:val="20"/>
          <w:lang w:eastAsia="it-IT"/>
        </w:rPr>
        <w:t xml:space="preserve"> permesso lo sviluppo di apparecchi di libera installazione e di dispositivi integrabili all’interno degli impianti di climatizzazione.</w:t>
      </w:r>
    </w:p>
    <w:p w14:paraId="597E4147" w14:textId="5DAB62AC" w:rsidR="00422F7C" w:rsidRPr="00422F7C" w:rsidRDefault="00422F7C" w:rsidP="00422F7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Arial Unicode MS"/>
          <w:color w:val="000000"/>
          <w:szCs w:val="20"/>
          <w:lang w:eastAsia="it-IT"/>
        </w:rPr>
      </w:pPr>
      <w:proofErr w:type="spellStart"/>
      <w:r w:rsidRPr="00422F7C">
        <w:rPr>
          <w:rFonts w:ascii="Calibri" w:hAnsi="Calibri" w:cs="Arial Unicode MS"/>
          <w:color w:val="000000"/>
          <w:szCs w:val="20"/>
          <w:lang w:eastAsia="it-IT"/>
        </w:rPr>
        <w:t>Jonix</w:t>
      </w:r>
      <w:proofErr w:type="spellEnd"/>
      <w:r w:rsidRPr="00422F7C">
        <w:rPr>
          <w:rFonts w:ascii="Calibri" w:hAnsi="Calibri" w:cs="Arial Unicode MS"/>
          <w:color w:val="000000"/>
          <w:szCs w:val="20"/>
          <w:lang w:eastAsia="it-IT"/>
        </w:rPr>
        <w:t xml:space="preserve"> utilizza la tecnologia NTP (Non Thermal Plasma), un processo evoluto di ionizzazione considerato il più sicuro ed efficace per la</w:t>
      </w:r>
      <w:r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r w:rsidRPr="00422F7C">
        <w:rPr>
          <w:rFonts w:ascii="Calibri" w:hAnsi="Calibri" w:cs="Arial Unicode MS"/>
          <w:color w:val="000000"/>
          <w:szCs w:val="20"/>
          <w:lang w:eastAsia="it-IT"/>
        </w:rPr>
        <w:t>decontaminazione dell’aria.</w:t>
      </w:r>
    </w:p>
    <w:p w14:paraId="219DC5CB" w14:textId="1570ECAE" w:rsidR="00422F7C" w:rsidRPr="00422F7C" w:rsidRDefault="00422F7C" w:rsidP="00422F7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Arial Unicode MS"/>
          <w:color w:val="000000"/>
          <w:szCs w:val="20"/>
          <w:lang w:eastAsia="it-IT"/>
        </w:rPr>
      </w:pPr>
      <w:r w:rsidRPr="00422F7C">
        <w:rPr>
          <w:rFonts w:ascii="Calibri" w:hAnsi="Calibri" w:cs="Arial Unicode MS"/>
          <w:color w:val="000000"/>
          <w:szCs w:val="20"/>
          <w:lang w:eastAsia="it-IT"/>
        </w:rPr>
        <w:t xml:space="preserve">I dispositivi di sanificazione dell’aria </w:t>
      </w:r>
      <w:proofErr w:type="spellStart"/>
      <w:r w:rsidRPr="00422F7C">
        <w:rPr>
          <w:rFonts w:ascii="Calibri" w:hAnsi="Calibri" w:cs="Arial Unicode MS"/>
          <w:color w:val="000000"/>
          <w:szCs w:val="20"/>
          <w:lang w:eastAsia="it-IT"/>
        </w:rPr>
        <w:t>Jonix</w:t>
      </w:r>
      <w:proofErr w:type="spellEnd"/>
      <w:r w:rsidRPr="00422F7C"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proofErr w:type="gramStart"/>
      <w:r w:rsidRPr="00422F7C">
        <w:rPr>
          <w:rFonts w:ascii="Calibri" w:hAnsi="Calibri" w:cs="Arial Unicode MS"/>
          <w:color w:val="000000"/>
          <w:szCs w:val="20"/>
          <w:lang w:eastAsia="it-IT"/>
        </w:rPr>
        <w:t>vengono</w:t>
      </w:r>
      <w:proofErr w:type="gramEnd"/>
      <w:r w:rsidRPr="00422F7C">
        <w:rPr>
          <w:rFonts w:ascii="Calibri" w:hAnsi="Calibri" w:cs="Arial Unicode MS"/>
          <w:color w:val="000000"/>
          <w:szCs w:val="20"/>
          <w:lang w:eastAsia="it-IT"/>
        </w:rPr>
        <w:t xml:space="preserve"> utilizzati a scopo di sanificazione dell’aria ove vi sia presenza o formazione di</w:t>
      </w:r>
      <w:r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r w:rsidRPr="00422F7C">
        <w:rPr>
          <w:rFonts w:ascii="Calibri" w:hAnsi="Calibri" w:cs="Arial Unicode MS"/>
          <w:color w:val="000000"/>
          <w:szCs w:val="20"/>
          <w:lang w:eastAsia="it-IT"/>
        </w:rPr>
        <w:t>contaminanti microbiologici (batteri, muffe, virus), dove sia richiesta la degradazione di inquinanti chimici, ad esempio i VOC (composti</w:t>
      </w:r>
      <w:r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r w:rsidRPr="00422F7C">
        <w:rPr>
          <w:rFonts w:ascii="Calibri" w:hAnsi="Calibri" w:cs="Arial Unicode MS"/>
          <w:color w:val="000000"/>
          <w:szCs w:val="20"/>
          <w:lang w:eastAsia="it-IT"/>
        </w:rPr>
        <w:t xml:space="preserve">organici volatili) e di sostanze </w:t>
      </w:r>
      <w:proofErr w:type="spellStart"/>
      <w:r w:rsidRPr="00422F7C">
        <w:rPr>
          <w:rFonts w:ascii="Calibri" w:hAnsi="Calibri" w:cs="Arial Unicode MS"/>
          <w:color w:val="000000"/>
          <w:szCs w:val="20"/>
          <w:lang w:eastAsia="it-IT"/>
        </w:rPr>
        <w:t>odorigene</w:t>
      </w:r>
      <w:proofErr w:type="spellEnd"/>
      <w:r w:rsidRPr="00422F7C">
        <w:rPr>
          <w:rFonts w:ascii="Calibri" w:hAnsi="Calibri" w:cs="Arial Unicode MS"/>
          <w:color w:val="000000"/>
          <w:szCs w:val="20"/>
          <w:lang w:eastAsia="it-IT"/>
        </w:rPr>
        <w:t>.</w:t>
      </w:r>
    </w:p>
    <w:p w14:paraId="5AADFFF3" w14:textId="03DC5C37" w:rsidR="0086183B" w:rsidRPr="00422F7C" w:rsidRDefault="00422F7C" w:rsidP="00422F7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Arial Unicode MS"/>
          <w:color w:val="000000"/>
          <w:szCs w:val="20"/>
          <w:lang w:eastAsia="it-IT"/>
        </w:rPr>
      </w:pPr>
      <w:r w:rsidRPr="00422F7C">
        <w:rPr>
          <w:rFonts w:ascii="Calibri" w:hAnsi="Calibri" w:cs="Arial Unicode MS"/>
          <w:color w:val="000000"/>
          <w:szCs w:val="20"/>
          <w:lang w:eastAsia="it-IT"/>
        </w:rPr>
        <w:t xml:space="preserve">Eco-sostenibilità, qualità di vita, protezione della salute, sostegno eco-sociale </w:t>
      </w:r>
      <w:proofErr w:type="gramStart"/>
      <w:r w:rsidRPr="00422F7C">
        <w:rPr>
          <w:rFonts w:ascii="Calibri" w:hAnsi="Calibri" w:cs="Arial Unicode MS"/>
          <w:color w:val="000000"/>
          <w:szCs w:val="20"/>
          <w:lang w:eastAsia="it-IT"/>
        </w:rPr>
        <w:t>sono</w:t>
      </w:r>
      <w:proofErr w:type="gramEnd"/>
      <w:r w:rsidRPr="00422F7C">
        <w:rPr>
          <w:rFonts w:ascii="Calibri" w:hAnsi="Calibri" w:cs="Arial Unicode MS"/>
          <w:color w:val="000000"/>
          <w:szCs w:val="20"/>
          <w:lang w:eastAsia="it-IT"/>
        </w:rPr>
        <w:t xml:space="preserve"> alcuni dei valori fondanti dell’azienda. I dispositivi</w:t>
      </w:r>
      <w:r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proofErr w:type="spellStart"/>
      <w:r w:rsidRPr="00422F7C">
        <w:rPr>
          <w:rFonts w:ascii="Calibri" w:hAnsi="Calibri" w:cs="Arial Unicode MS"/>
          <w:color w:val="000000"/>
          <w:szCs w:val="20"/>
          <w:lang w:eastAsia="it-IT"/>
        </w:rPr>
        <w:t>Jonix</w:t>
      </w:r>
      <w:proofErr w:type="spellEnd"/>
      <w:r w:rsidRPr="00422F7C">
        <w:rPr>
          <w:rFonts w:ascii="Calibri" w:hAnsi="Calibri" w:cs="Arial Unicode MS"/>
          <w:color w:val="000000"/>
          <w:szCs w:val="20"/>
          <w:lang w:eastAsia="it-IT"/>
        </w:rPr>
        <w:t xml:space="preserve"> Cube sono realizzati all’interno di un progetto sociale nel quale si re-inseriscono nel mondo del lavoro persone con handicap fisici e psichici.</w:t>
      </w:r>
    </w:p>
    <w:p w14:paraId="6040FFC4" w14:textId="77777777" w:rsidR="0086183B" w:rsidRPr="00DE00E9" w:rsidRDefault="0086183B" w:rsidP="0086183B">
      <w:pPr>
        <w:jc w:val="both"/>
        <w:rPr>
          <w:rFonts w:ascii="Calibri" w:hAnsi="Calibri"/>
          <w:b/>
          <w:szCs w:val="20"/>
        </w:rPr>
      </w:pPr>
    </w:p>
    <w:p w14:paraId="38A0F106" w14:textId="77777777" w:rsidR="0086183B" w:rsidRPr="00DE00E9" w:rsidRDefault="0086183B" w:rsidP="0086183B">
      <w:pPr>
        <w:jc w:val="both"/>
        <w:rPr>
          <w:rFonts w:ascii="Calibri" w:hAnsi="Calibri" w:cs="Arial Unicode MS"/>
          <w:b/>
          <w:color w:val="000000"/>
          <w:szCs w:val="20"/>
          <w:lang w:eastAsia="it-IT"/>
        </w:rPr>
      </w:pPr>
      <w:r w:rsidRPr="00DE00E9">
        <w:rPr>
          <w:rFonts w:ascii="Calibri" w:hAnsi="Calibri" w:cs="Arial Unicode MS"/>
          <w:b/>
          <w:color w:val="000000"/>
          <w:szCs w:val="20"/>
          <w:lang w:eastAsia="it-IT"/>
        </w:rPr>
        <w:t xml:space="preserve">Il </w:t>
      </w:r>
      <w:r w:rsidR="00831622">
        <w:rPr>
          <w:rFonts w:ascii="Calibri" w:hAnsi="Calibri" w:cs="Arial Unicode MS"/>
          <w:b/>
          <w:color w:val="000000"/>
          <w:szCs w:val="20"/>
          <w:lang w:eastAsia="it-IT"/>
        </w:rPr>
        <w:t>G</w:t>
      </w:r>
      <w:r w:rsidRPr="00DE00E9">
        <w:rPr>
          <w:rFonts w:ascii="Calibri" w:hAnsi="Calibri" w:cs="Arial Unicode MS"/>
          <w:b/>
          <w:color w:val="000000"/>
          <w:szCs w:val="20"/>
          <w:lang w:eastAsia="it-IT"/>
        </w:rPr>
        <w:t>ruppo Galletti</w:t>
      </w:r>
    </w:p>
    <w:p w14:paraId="114B3F76" w14:textId="77777777" w:rsidR="002C4127" w:rsidRDefault="001C4983" w:rsidP="0086183B">
      <w:pPr>
        <w:jc w:val="both"/>
        <w:rPr>
          <w:rFonts w:ascii="Calibri" w:hAnsi="Calibri" w:cs="Arial Unicode MS"/>
          <w:color w:val="000000"/>
          <w:szCs w:val="20"/>
          <w:lang w:eastAsia="it-IT"/>
        </w:rPr>
      </w:pPr>
      <w:r w:rsidRPr="001C4983">
        <w:rPr>
          <w:rFonts w:ascii="Calibri" w:hAnsi="Calibri" w:cs="Arial Unicode MS"/>
          <w:color w:val="000000"/>
          <w:szCs w:val="20"/>
          <w:lang w:eastAsia="it-IT"/>
        </w:rPr>
        <w:t xml:space="preserve">La presentazione ufficiale del Gruppo Galletti in occasione di MCE 2014 ha segnato l’ingresso riconosciuto di questa grande e </w:t>
      </w:r>
      <w:proofErr w:type="gramStart"/>
      <w:r w:rsidRPr="001C4983">
        <w:rPr>
          <w:rFonts w:ascii="Calibri" w:hAnsi="Calibri" w:cs="Arial Unicode MS"/>
          <w:color w:val="000000"/>
          <w:szCs w:val="20"/>
          <w:lang w:eastAsia="it-IT"/>
        </w:rPr>
        <w:t>prestigiosa</w:t>
      </w:r>
      <w:proofErr w:type="gramEnd"/>
      <w:r w:rsidRPr="001C4983">
        <w:rPr>
          <w:rFonts w:ascii="Calibri" w:hAnsi="Calibri" w:cs="Arial Unicode MS"/>
          <w:color w:val="000000"/>
          <w:szCs w:val="20"/>
          <w:lang w:eastAsia="it-IT"/>
        </w:rPr>
        <w:t xml:space="preserve"> realtà nel panorama internazionale.</w:t>
      </w:r>
      <w:r>
        <w:rPr>
          <w:rFonts w:ascii="Calibri" w:hAnsi="Calibri" w:cs="Arial Unicode MS"/>
          <w:color w:val="000000"/>
          <w:szCs w:val="20"/>
          <w:lang w:eastAsia="it-IT"/>
        </w:rPr>
        <w:t xml:space="preserve"> </w:t>
      </w:r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Unico nel suo genere,</w:t>
      </w:r>
      <w:r w:rsidR="002C4127">
        <w:rPr>
          <w:rFonts w:ascii="Calibri" w:hAnsi="Calibri" w:cs="Arial Unicode MS"/>
          <w:color w:val="000000"/>
          <w:szCs w:val="20"/>
          <w:lang w:eastAsia="it-IT"/>
        </w:rPr>
        <w:t xml:space="preserve"> il Gruppo</w:t>
      </w:r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 è composto </w:t>
      </w:r>
      <w:proofErr w:type="gram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da</w:t>
      </w:r>
      <w:proofErr w:type="gram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 sette differenti realtà imprenditoriali, con competenze specifiche in ogni settore nell’ambito della climatizzazione HVAC-R (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Heating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, 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Ventilation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, Air-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Conditioning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 xml:space="preserve">, </w:t>
      </w:r>
      <w:proofErr w:type="spellStart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Refrigeration</w:t>
      </w:r>
      <w:proofErr w:type="spellEnd"/>
      <w:r w:rsidR="002C4127" w:rsidRPr="002C4127">
        <w:rPr>
          <w:rFonts w:ascii="Calibri" w:hAnsi="Calibri" w:cs="Arial Unicode MS"/>
          <w:color w:val="000000"/>
          <w:szCs w:val="20"/>
          <w:lang w:eastAsia="it-IT"/>
        </w:rPr>
        <w:t>).</w:t>
      </w:r>
    </w:p>
    <w:p w14:paraId="0ECE41E6" w14:textId="77777777" w:rsidR="00437099" w:rsidRPr="00526B95" w:rsidRDefault="00437099" w:rsidP="00546485">
      <w:pPr>
        <w:spacing w:before="100" w:beforeAutospacing="1" w:after="100" w:afterAutospacing="1" w:line="240" w:lineRule="auto"/>
        <w:contextualSpacing/>
        <w:rPr>
          <w:sz w:val="20"/>
          <w:szCs w:val="20"/>
        </w:rPr>
      </w:pPr>
    </w:p>
    <w:sectPr w:rsidR="00437099" w:rsidRPr="00526B95" w:rsidSect="00A47505">
      <w:headerReference w:type="default" r:id="rId11"/>
      <w:footerReference w:type="default" r:id="rId12"/>
      <w:pgSz w:w="11906" w:h="16838"/>
      <w:pgMar w:top="1386" w:right="707" w:bottom="1134" w:left="851" w:header="426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EC1DB" w14:textId="77777777" w:rsidR="003D1ECE" w:rsidRDefault="003D1ECE" w:rsidP="00FA508C">
      <w:pPr>
        <w:spacing w:after="0" w:line="240" w:lineRule="auto"/>
      </w:pPr>
      <w:r>
        <w:separator/>
      </w:r>
    </w:p>
  </w:endnote>
  <w:endnote w:type="continuationSeparator" w:id="0">
    <w:p w14:paraId="6DB75D0D" w14:textId="77777777" w:rsidR="003D1ECE" w:rsidRDefault="003D1ECE" w:rsidP="00FA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Swis721 Cn BT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C5868" w14:textId="77777777" w:rsidR="003D1ECE" w:rsidRPr="004A15E7" w:rsidRDefault="003D1ECE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Arial"/>
        <w:b/>
        <w:sz w:val="18"/>
        <w:szCs w:val="18"/>
        <w:u w:val="single"/>
      </w:rPr>
    </w:pPr>
    <w:r w:rsidRPr="004A15E7">
      <w:rPr>
        <w:rFonts w:cs="Arial"/>
        <w:b/>
        <w:sz w:val="18"/>
        <w:szCs w:val="18"/>
        <w:u w:val="single"/>
      </w:rPr>
      <w:t>Per informazioni e approfondimenti:</w:t>
    </w:r>
  </w:p>
  <w:p w14:paraId="437894F4" w14:textId="77777777" w:rsidR="003D1ECE" w:rsidRPr="000D1B84" w:rsidRDefault="003D1ECE" w:rsidP="000D1B84"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contextualSpacing/>
      <w:rPr>
        <w:rFonts w:cs="Verdana"/>
        <w:sz w:val="18"/>
        <w:szCs w:val="18"/>
      </w:rPr>
    </w:pPr>
    <w:r w:rsidRPr="00546485">
      <w:rPr>
        <w:rFonts w:cs="Verdana"/>
        <w:b/>
        <w:bCs/>
        <w:sz w:val="18"/>
        <w:szCs w:val="18"/>
      </w:rPr>
      <w:t>GALLETTI GROUP</w:t>
    </w:r>
    <w:r>
      <w:rPr>
        <w:rFonts w:cs="Verdana"/>
        <w:b/>
        <w:bCs/>
        <w:sz w:val="18"/>
        <w:szCs w:val="18"/>
      </w:rPr>
      <w:t xml:space="preserve"> - </w:t>
    </w:r>
    <w:r w:rsidRPr="00546485">
      <w:rPr>
        <w:rFonts w:cs="Verdana"/>
        <w:sz w:val="18"/>
        <w:szCs w:val="18"/>
      </w:rPr>
      <w:t xml:space="preserve">Via </w:t>
    </w:r>
    <w:proofErr w:type="spellStart"/>
    <w:r w:rsidRPr="00546485">
      <w:rPr>
        <w:rFonts w:cs="Verdana"/>
        <w:sz w:val="18"/>
        <w:szCs w:val="18"/>
      </w:rPr>
      <w:t>L.Romagnoli</w:t>
    </w:r>
    <w:proofErr w:type="spellEnd"/>
    <w:r w:rsidRPr="00546485">
      <w:rPr>
        <w:rFonts w:cs="Verdana"/>
        <w:sz w:val="18"/>
        <w:szCs w:val="18"/>
      </w:rPr>
      <w:t xml:space="preserve"> 12/a - 40010 Bentivoglio (BO) Italy - </w:t>
    </w:r>
    <w:proofErr w:type="spellStart"/>
    <w:r w:rsidRPr="00546485">
      <w:rPr>
        <w:rFonts w:cs="Verdana"/>
        <w:sz w:val="18"/>
        <w:szCs w:val="18"/>
      </w:rPr>
      <w:t>ph</w:t>
    </w:r>
    <w:proofErr w:type="spellEnd"/>
    <w:r w:rsidRPr="00546485">
      <w:rPr>
        <w:rFonts w:cs="Verdana"/>
        <w:sz w:val="18"/>
        <w:szCs w:val="18"/>
      </w:rPr>
      <w:t xml:space="preserve">: +39 051 8908111 - </w:t>
    </w:r>
    <w:hyperlink r:id="rId1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info@galletti.it</w:t>
      </w:r>
    </w:hyperlink>
    <w:r w:rsidRPr="00546485">
      <w:rPr>
        <w:rFonts w:cs="Verdana"/>
        <w:sz w:val="18"/>
        <w:szCs w:val="18"/>
      </w:rPr>
      <w:t xml:space="preserve"> - </w:t>
    </w:r>
    <w:hyperlink r:id="rId2" w:history="1">
      <w:r w:rsidRPr="00546485">
        <w:rPr>
          <w:rStyle w:val="Collegamentoipertestuale"/>
          <w:rFonts w:cs="Verdana"/>
          <w:color w:val="auto"/>
          <w:sz w:val="18"/>
          <w:szCs w:val="18"/>
        </w:rPr>
        <w:t>www.gallettigroup.com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2D898" w14:textId="77777777" w:rsidR="003D1ECE" w:rsidRDefault="003D1ECE" w:rsidP="00FA508C">
      <w:pPr>
        <w:spacing w:after="0" w:line="240" w:lineRule="auto"/>
      </w:pPr>
      <w:r>
        <w:separator/>
      </w:r>
    </w:p>
  </w:footnote>
  <w:footnote w:type="continuationSeparator" w:id="0">
    <w:p w14:paraId="7632ECFD" w14:textId="77777777" w:rsidR="003D1ECE" w:rsidRDefault="003D1ECE" w:rsidP="00FA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C8A4C" w14:textId="77777777" w:rsidR="003D1ECE" w:rsidRDefault="003D1ECE" w:rsidP="000D1B84">
    <w:pPr>
      <w:pStyle w:val="Intestazione"/>
      <w:tabs>
        <w:tab w:val="clear" w:pos="9638"/>
        <w:tab w:val="right" w:pos="10348"/>
      </w:tabs>
    </w:pPr>
    <w:r>
      <w:rPr>
        <w:noProof/>
        <w:lang w:eastAsia="it-IT"/>
      </w:rPr>
      <w:drawing>
        <wp:inline distT="0" distB="0" distL="0" distR="0" wp14:anchorId="5FE20461" wp14:editId="7CCEDABF">
          <wp:extent cx="1272678" cy="440267"/>
          <wp:effectExtent l="25400" t="0" r="0" b="0"/>
          <wp:docPr id="4" name="Immagine 1" descr=":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140" cy="441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99"/>
    <w:rsid w:val="000429E1"/>
    <w:rsid w:val="00045C98"/>
    <w:rsid w:val="00071B98"/>
    <w:rsid w:val="00090652"/>
    <w:rsid w:val="000A0E62"/>
    <w:rsid w:val="000A512D"/>
    <w:rsid w:val="000B0E8D"/>
    <w:rsid w:val="000D1B84"/>
    <w:rsid w:val="00130AA3"/>
    <w:rsid w:val="001748E7"/>
    <w:rsid w:val="0018112B"/>
    <w:rsid w:val="00196C73"/>
    <w:rsid w:val="001C4983"/>
    <w:rsid w:val="001F6A79"/>
    <w:rsid w:val="00247748"/>
    <w:rsid w:val="002C4127"/>
    <w:rsid w:val="002C464C"/>
    <w:rsid w:val="002D4A65"/>
    <w:rsid w:val="002E4E9A"/>
    <w:rsid w:val="002F3BAE"/>
    <w:rsid w:val="00325C62"/>
    <w:rsid w:val="00331A77"/>
    <w:rsid w:val="00363912"/>
    <w:rsid w:val="003D1ECE"/>
    <w:rsid w:val="003E10B2"/>
    <w:rsid w:val="00422F7C"/>
    <w:rsid w:val="00437099"/>
    <w:rsid w:val="0045056D"/>
    <w:rsid w:val="004A15E7"/>
    <w:rsid w:val="004D7B9C"/>
    <w:rsid w:val="004F19A7"/>
    <w:rsid w:val="00526B95"/>
    <w:rsid w:val="00546485"/>
    <w:rsid w:val="005C4F78"/>
    <w:rsid w:val="005C7DB1"/>
    <w:rsid w:val="005E74B0"/>
    <w:rsid w:val="00601894"/>
    <w:rsid w:val="006029F5"/>
    <w:rsid w:val="0061120B"/>
    <w:rsid w:val="00631566"/>
    <w:rsid w:val="00650259"/>
    <w:rsid w:val="006A0EBD"/>
    <w:rsid w:val="006B3DDE"/>
    <w:rsid w:val="00710CD4"/>
    <w:rsid w:val="0073449A"/>
    <w:rsid w:val="007533D0"/>
    <w:rsid w:val="007852A2"/>
    <w:rsid w:val="00794FC8"/>
    <w:rsid w:val="008021F6"/>
    <w:rsid w:val="00831622"/>
    <w:rsid w:val="008432D4"/>
    <w:rsid w:val="0086183B"/>
    <w:rsid w:val="008856C1"/>
    <w:rsid w:val="008C51C2"/>
    <w:rsid w:val="0092517A"/>
    <w:rsid w:val="009458AA"/>
    <w:rsid w:val="00951943"/>
    <w:rsid w:val="009704C0"/>
    <w:rsid w:val="009F2DF5"/>
    <w:rsid w:val="009F3627"/>
    <w:rsid w:val="00A11F4A"/>
    <w:rsid w:val="00A1219E"/>
    <w:rsid w:val="00A47505"/>
    <w:rsid w:val="00A612AC"/>
    <w:rsid w:val="00BC2E60"/>
    <w:rsid w:val="00BE5DE4"/>
    <w:rsid w:val="00BF51DD"/>
    <w:rsid w:val="00C6545F"/>
    <w:rsid w:val="00CB4C1A"/>
    <w:rsid w:val="00D20B3E"/>
    <w:rsid w:val="00DA38FF"/>
    <w:rsid w:val="00DC6BB1"/>
    <w:rsid w:val="00E447DC"/>
    <w:rsid w:val="00E46F05"/>
    <w:rsid w:val="00E60E8B"/>
    <w:rsid w:val="00E61917"/>
    <w:rsid w:val="00E63F45"/>
    <w:rsid w:val="00E70A5B"/>
    <w:rsid w:val="00E765D8"/>
    <w:rsid w:val="00E82EE1"/>
    <w:rsid w:val="00EB7F30"/>
    <w:rsid w:val="00EC1AAB"/>
    <w:rsid w:val="00ED5BDA"/>
    <w:rsid w:val="00EE4FAF"/>
    <w:rsid w:val="00F15B83"/>
    <w:rsid w:val="00F437CD"/>
    <w:rsid w:val="00F7739A"/>
    <w:rsid w:val="00FA508C"/>
    <w:rsid w:val="00FB6C7E"/>
    <w:rsid w:val="00FD129E"/>
    <w:rsid w:val="00FD12BE"/>
    <w:rsid w:val="00FD3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6B7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e">
    <w:name w:val="Normal"/>
    <w:qFormat/>
    <w:rsid w:val="006029F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  <w:style w:type="character" w:customStyle="1" w:styleId="prodotti">
    <w:name w:val="prodotti"/>
    <w:basedOn w:val="Caratterepredefinitoparagrafo"/>
    <w:rsid w:val="0073449A"/>
  </w:style>
  <w:style w:type="paragraph" w:customStyle="1" w:styleId="Didefault">
    <w:name w:val="Di default"/>
    <w:rsid w:val="004505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Corpo">
    <w:name w:val="Corpo"/>
    <w:rsid w:val="008618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Pa0">
    <w:name w:val="Pa0"/>
    <w:basedOn w:val="Normale"/>
    <w:next w:val="Normale"/>
    <w:uiPriority w:val="99"/>
    <w:rsid w:val="000B0E8D"/>
    <w:pPr>
      <w:widowControl w:val="0"/>
      <w:autoSpaceDE w:val="0"/>
      <w:autoSpaceDN w:val="0"/>
      <w:adjustRightInd w:val="0"/>
      <w:spacing w:after="0" w:line="241" w:lineRule="atLeast"/>
    </w:pPr>
    <w:rPr>
      <w:rFonts w:ascii="Swis721 Cn BT" w:eastAsiaTheme="minorEastAsia" w:hAnsi="Swis721 Cn BT" w:cs="Times New Roman"/>
      <w:sz w:val="24"/>
      <w:szCs w:val="24"/>
      <w:lang w:eastAsia="it-IT"/>
    </w:rPr>
  </w:style>
  <w:style w:type="character" w:customStyle="1" w:styleId="A4">
    <w:name w:val="A4"/>
    <w:uiPriority w:val="99"/>
    <w:rsid w:val="000B0E8D"/>
    <w:rPr>
      <w:rFonts w:cs="Swis721 Cn BT"/>
      <w:color w:val="211D1E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e">
    <w:name w:val="Normal"/>
    <w:qFormat/>
    <w:rsid w:val="006029F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A508C"/>
  </w:style>
  <w:style w:type="paragraph" w:styleId="Pidipagina">
    <w:name w:val="footer"/>
    <w:basedOn w:val="Normale"/>
    <w:link w:val="PidipaginaCarattere"/>
    <w:uiPriority w:val="99"/>
    <w:unhideWhenUsed/>
    <w:rsid w:val="00FA5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A508C"/>
  </w:style>
  <w:style w:type="character" w:styleId="Collegamentoipertestuale">
    <w:name w:val="Hyperlink"/>
    <w:basedOn w:val="Caratterepredefinitoparagrafo"/>
    <w:uiPriority w:val="99"/>
    <w:unhideWhenUsed/>
    <w:rsid w:val="0054648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56C1"/>
    <w:rPr>
      <w:rFonts w:ascii="Lucida Grande" w:hAnsi="Lucida Grande" w:cs="Lucida Grande"/>
      <w:sz w:val="18"/>
      <w:szCs w:val="18"/>
    </w:rPr>
  </w:style>
  <w:style w:type="character" w:customStyle="1" w:styleId="prodotti">
    <w:name w:val="prodotti"/>
    <w:basedOn w:val="Caratterepredefinitoparagrafo"/>
    <w:rsid w:val="0073449A"/>
  </w:style>
  <w:style w:type="paragraph" w:customStyle="1" w:styleId="Didefault">
    <w:name w:val="Di default"/>
    <w:rsid w:val="004505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Corpo">
    <w:name w:val="Corpo"/>
    <w:rsid w:val="008618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customStyle="1" w:styleId="Pa0">
    <w:name w:val="Pa0"/>
    <w:basedOn w:val="Normale"/>
    <w:next w:val="Normale"/>
    <w:uiPriority w:val="99"/>
    <w:rsid w:val="000B0E8D"/>
    <w:pPr>
      <w:widowControl w:val="0"/>
      <w:autoSpaceDE w:val="0"/>
      <w:autoSpaceDN w:val="0"/>
      <w:adjustRightInd w:val="0"/>
      <w:spacing w:after="0" w:line="241" w:lineRule="atLeast"/>
    </w:pPr>
    <w:rPr>
      <w:rFonts w:ascii="Swis721 Cn BT" w:eastAsiaTheme="minorEastAsia" w:hAnsi="Swis721 Cn BT" w:cs="Times New Roman"/>
      <w:sz w:val="24"/>
      <w:szCs w:val="24"/>
      <w:lang w:eastAsia="it-IT"/>
    </w:rPr>
  </w:style>
  <w:style w:type="character" w:customStyle="1" w:styleId="A4">
    <w:name w:val="A4"/>
    <w:uiPriority w:val="99"/>
    <w:rsid w:val="000B0E8D"/>
    <w:rPr>
      <w:rFonts w:cs="Swis721 Cn BT"/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nixsrl.it" TargetMode="External"/><Relationship Id="rId9" Type="http://schemas.openxmlformats.org/officeDocument/2006/relationships/hyperlink" Target="http://www.facebook.com/jonixsrl.it" TargetMode="External"/><Relationship Id="rId10" Type="http://schemas.openxmlformats.org/officeDocument/2006/relationships/hyperlink" Target="http://www.salute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alletti.it" TargetMode="External"/><Relationship Id="rId2" Type="http://schemas.openxmlformats.org/officeDocument/2006/relationships/hyperlink" Target="http://www.galletti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4ABF5D-6E4D-EE41-8D5E-E62EC687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3928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Minarelli</dc:creator>
  <cp:keywords/>
  <dc:description/>
  <cp:lastModifiedBy>Nicola</cp:lastModifiedBy>
  <cp:revision>2</cp:revision>
  <dcterms:created xsi:type="dcterms:W3CDTF">2016-12-01T13:30:00Z</dcterms:created>
  <dcterms:modified xsi:type="dcterms:W3CDTF">2016-12-01T13:30:00Z</dcterms:modified>
</cp:coreProperties>
</file>