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2A1F7" w14:textId="77777777" w:rsidR="00B4447B" w:rsidRPr="007114F2" w:rsidRDefault="00B4447B" w:rsidP="00B4447B">
      <w:pPr>
        <w:widowControl w:val="0"/>
        <w:autoSpaceDE w:val="0"/>
        <w:autoSpaceDN w:val="0"/>
        <w:adjustRightInd w:val="0"/>
        <w:rPr>
          <w:rFonts w:ascii="Helvetica" w:hAnsi="Helvetica" w:cs="Arial"/>
          <w:sz w:val="18"/>
          <w:szCs w:val="18"/>
          <w14:shadow w14:blurRad="63500" w14:dist="50800" w14:dir="16200000" w14:sx="0" w14:sy="0" w14:kx="0" w14:ky="0" w14:algn="none">
            <w14:srgbClr w14:val="000000">
              <w14:alpha w14:val="50000"/>
            </w14:srgbClr>
          </w14:shadow>
        </w:rPr>
      </w:pPr>
      <w:bookmarkStart w:id="0" w:name="OLE_LINK23"/>
      <w:bookmarkStart w:id="1" w:name="OLE_LINK24"/>
      <w:r w:rsidRPr="007114F2">
        <w:rPr>
          <w:rFonts w:ascii="Helvetica" w:hAnsi="Helvetica" w:cs="Trebuchet MS"/>
          <w:sz w:val="18"/>
          <w:szCs w:val="18"/>
        </w:rPr>
        <w:t xml:space="preserve">Milano Design Week 2017 | </w:t>
      </w:r>
      <w:r w:rsidRPr="007114F2">
        <w:rPr>
          <w:rFonts w:ascii="Helvetica" w:hAnsi="Helvetica" w:cs="Arial"/>
          <w:sz w:val="18"/>
          <w:szCs w:val="18"/>
          <w14:shadow w14:blurRad="63500" w14:dist="50800" w14:dir="16200000" w14:sx="0" w14:sy="0" w14:kx="0" w14:ky="0" w14:algn="none">
            <w14:srgbClr w14:val="000000">
              <w14:alpha w14:val="50000"/>
            </w14:srgbClr>
          </w14:shadow>
        </w:rPr>
        <w:t>5Vie Art + Design</w:t>
      </w:r>
    </w:p>
    <w:p w14:paraId="20C9D9FE" w14:textId="7ABCA9FB" w:rsidR="007114F2" w:rsidRPr="007114F2" w:rsidRDefault="007114F2" w:rsidP="00B4447B">
      <w:pPr>
        <w:widowControl w:val="0"/>
        <w:autoSpaceDE w:val="0"/>
        <w:autoSpaceDN w:val="0"/>
        <w:adjustRightInd w:val="0"/>
        <w:rPr>
          <w:rFonts w:ascii="Helvetica" w:hAnsi="Helvetica" w:cs="Arial"/>
          <w:sz w:val="18"/>
          <w:szCs w:val="18"/>
          <w14:shadow w14:blurRad="63500" w14:dist="50800" w14:dir="16200000" w14:sx="0" w14:sy="0" w14:kx="0" w14:ky="0" w14:algn="none">
            <w14:srgbClr w14:val="000000">
              <w14:alpha w14:val="50000"/>
            </w14:srgbClr>
          </w14:shadow>
        </w:rPr>
      </w:pPr>
      <w:r w:rsidRPr="007114F2">
        <w:rPr>
          <w:rFonts w:ascii="Helvetica" w:hAnsi="Helvetica" w:cs="Calibri"/>
          <w:sz w:val="18"/>
          <w:szCs w:val="18"/>
        </w:rPr>
        <w:t>Showroom Victoria + Albert Galleria Meravigli.</w:t>
      </w:r>
    </w:p>
    <w:p w14:paraId="6272E7E1" w14:textId="77777777" w:rsidR="00B4447B" w:rsidRPr="00E31262" w:rsidRDefault="00B4447B" w:rsidP="004825D0">
      <w:pPr>
        <w:widowControl w:val="0"/>
        <w:autoSpaceDE w:val="0"/>
        <w:autoSpaceDN w:val="0"/>
        <w:adjustRightInd w:val="0"/>
        <w:rPr>
          <w:rFonts w:ascii="Helvetica" w:hAnsi="Helvetica" w:cs="Trebuchet MS"/>
          <w:b/>
          <w:sz w:val="32"/>
          <w:szCs w:val="32"/>
        </w:rPr>
      </w:pPr>
    </w:p>
    <w:p w14:paraId="7C397105" w14:textId="708ED294" w:rsidR="004825D0" w:rsidRDefault="00E31262" w:rsidP="004825D0">
      <w:pPr>
        <w:widowControl w:val="0"/>
        <w:autoSpaceDE w:val="0"/>
        <w:autoSpaceDN w:val="0"/>
        <w:adjustRightInd w:val="0"/>
        <w:rPr>
          <w:rFonts w:ascii="Helvetica" w:hAnsi="Helvetica" w:cs="Avenir Book"/>
          <w:b/>
          <w:color w:val="101117"/>
          <w:sz w:val="32"/>
          <w:szCs w:val="32"/>
        </w:rPr>
      </w:pPr>
      <w:r w:rsidRPr="00E31262">
        <w:rPr>
          <w:rFonts w:ascii="Helvetica" w:hAnsi="Helvetica" w:cs="Avenir Book"/>
          <w:b/>
          <w:color w:val="101117"/>
          <w:sz w:val="32"/>
          <w:szCs w:val="32"/>
        </w:rPr>
        <w:t xml:space="preserve">MY OWN </w:t>
      </w:r>
      <w:proofErr w:type="gramStart"/>
      <w:r w:rsidRPr="00E31262">
        <w:rPr>
          <w:rFonts w:ascii="Helvetica" w:hAnsi="Helvetica" w:cs="Avenir Book"/>
          <w:b/>
          <w:color w:val="101117"/>
          <w:sz w:val="32"/>
          <w:szCs w:val="32"/>
        </w:rPr>
        <w:t>SPACE</w:t>
      </w:r>
      <w:proofErr w:type="gramEnd"/>
      <w:r w:rsidRPr="00E31262">
        <w:rPr>
          <w:rFonts w:ascii="Helvetica" w:hAnsi="Helvetica" w:cs="Avenir Book"/>
          <w:b/>
          <w:color w:val="101117"/>
          <w:sz w:val="32"/>
          <w:szCs w:val="32"/>
        </w:rPr>
        <w:t>. NEW DIMENSIONS</w:t>
      </w:r>
      <w:r w:rsidR="00904CC6">
        <w:rPr>
          <w:rFonts w:ascii="Helvetica" w:hAnsi="Helvetica" w:cs="Avenir Book"/>
          <w:b/>
          <w:color w:val="101117"/>
          <w:sz w:val="32"/>
          <w:szCs w:val="32"/>
        </w:rPr>
        <w:t>.</w:t>
      </w:r>
    </w:p>
    <w:p w14:paraId="41858991" w14:textId="09E4A540" w:rsidR="00F471FC" w:rsidRPr="0017682E" w:rsidRDefault="00904CC6" w:rsidP="0017682E">
      <w:pPr>
        <w:widowControl w:val="0"/>
        <w:autoSpaceDE w:val="0"/>
        <w:autoSpaceDN w:val="0"/>
        <w:adjustRightInd w:val="0"/>
        <w:rPr>
          <w:rFonts w:ascii="Helvetica" w:hAnsi="Helvetica" w:cs="Avenir Book"/>
          <w:b/>
          <w:color w:val="101117"/>
          <w:sz w:val="23"/>
          <w:szCs w:val="23"/>
        </w:rPr>
      </w:pPr>
      <w:proofErr w:type="gramStart"/>
      <w:r w:rsidRPr="0017682E">
        <w:rPr>
          <w:rFonts w:ascii="Helvetica" w:hAnsi="Helvetica" w:cs="Avenir Book"/>
          <w:b/>
          <w:color w:val="101117"/>
          <w:sz w:val="23"/>
          <w:szCs w:val="23"/>
        </w:rPr>
        <w:t>Nuo</w:t>
      </w:r>
      <w:r w:rsidR="0017682E" w:rsidRPr="0017682E">
        <w:rPr>
          <w:rFonts w:ascii="Helvetica" w:hAnsi="Helvetica" w:cs="Avenir Book"/>
          <w:b/>
          <w:color w:val="101117"/>
          <w:sz w:val="23"/>
          <w:szCs w:val="23"/>
        </w:rPr>
        <w:t xml:space="preserve">va collaborazione con lo studio londinese </w:t>
      </w:r>
      <w:proofErr w:type="spellStart"/>
      <w:r w:rsidR="0017682E" w:rsidRPr="0017682E">
        <w:rPr>
          <w:rFonts w:ascii="Helvetica" w:hAnsi="Helvetica" w:cs="Avenir Book"/>
          <w:b/>
          <w:color w:val="101117"/>
          <w:sz w:val="23"/>
          <w:szCs w:val="23"/>
        </w:rPr>
        <w:t>Conran</w:t>
      </w:r>
      <w:proofErr w:type="spellEnd"/>
      <w:r w:rsidR="0017682E" w:rsidRPr="0017682E">
        <w:rPr>
          <w:rFonts w:ascii="Helvetica" w:hAnsi="Helvetica" w:cs="Avenir Book"/>
          <w:b/>
          <w:color w:val="101117"/>
          <w:sz w:val="23"/>
          <w:szCs w:val="23"/>
        </w:rPr>
        <w:t xml:space="preserve"> + </w:t>
      </w:r>
      <w:proofErr w:type="spellStart"/>
      <w:r w:rsidR="0017682E" w:rsidRPr="0017682E">
        <w:rPr>
          <w:rFonts w:ascii="Helvetica" w:hAnsi="Helvetica" w:cs="Avenir Book"/>
          <w:b/>
          <w:color w:val="101117"/>
          <w:sz w:val="23"/>
          <w:szCs w:val="23"/>
        </w:rPr>
        <w:t>P</w:t>
      </w:r>
      <w:r w:rsidRPr="0017682E">
        <w:rPr>
          <w:rFonts w:ascii="Helvetica" w:hAnsi="Helvetica" w:cs="Avenir Book"/>
          <w:b/>
          <w:color w:val="101117"/>
          <w:sz w:val="23"/>
          <w:szCs w:val="23"/>
        </w:rPr>
        <w:t>artners</w:t>
      </w:r>
      <w:proofErr w:type="spellEnd"/>
      <w:r w:rsidRPr="0017682E">
        <w:rPr>
          <w:rFonts w:ascii="Helvetica" w:hAnsi="Helvetica" w:cs="Avenir Book"/>
          <w:b/>
          <w:color w:val="101117"/>
          <w:sz w:val="23"/>
          <w:szCs w:val="23"/>
        </w:rPr>
        <w:t xml:space="preserve"> e</w:t>
      </w:r>
      <w:r w:rsidR="0017682E" w:rsidRPr="0017682E">
        <w:rPr>
          <w:rFonts w:ascii="Helvetica" w:hAnsi="Helvetica" w:cs="Avenir Book"/>
          <w:b/>
          <w:color w:val="101117"/>
          <w:sz w:val="23"/>
          <w:szCs w:val="23"/>
        </w:rPr>
        <w:t xml:space="preserve"> presentazione del</w:t>
      </w:r>
      <w:r w:rsidRPr="0017682E">
        <w:rPr>
          <w:rFonts w:ascii="Helvetica" w:hAnsi="Helvetica" w:cs="Avenir Book"/>
          <w:b/>
          <w:color w:val="101117"/>
          <w:sz w:val="23"/>
          <w:szCs w:val="23"/>
        </w:rPr>
        <w:t xml:space="preserve">l’opera </w:t>
      </w:r>
      <w:proofErr w:type="spellStart"/>
      <w:r w:rsidRPr="0017682E">
        <w:rPr>
          <w:rFonts w:ascii="Helvetica" w:hAnsi="Helvetica" w:cs="Avenir Book"/>
          <w:b/>
          <w:color w:val="101117"/>
          <w:sz w:val="23"/>
          <w:szCs w:val="23"/>
        </w:rPr>
        <w:t>limited</w:t>
      </w:r>
      <w:proofErr w:type="spellEnd"/>
      <w:r w:rsidRPr="0017682E">
        <w:rPr>
          <w:rFonts w:ascii="Helvetica" w:hAnsi="Helvetica" w:cs="Avenir Book"/>
          <w:b/>
          <w:color w:val="101117"/>
          <w:sz w:val="23"/>
          <w:szCs w:val="23"/>
        </w:rPr>
        <w:t xml:space="preserve"> </w:t>
      </w:r>
      <w:proofErr w:type="spellStart"/>
      <w:r w:rsidRPr="0017682E">
        <w:rPr>
          <w:rFonts w:ascii="Helvetica" w:hAnsi="Helvetica" w:cs="Avenir Book"/>
          <w:b/>
          <w:color w:val="101117"/>
          <w:sz w:val="23"/>
          <w:szCs w:val="23"/>
        </w:rPr>
        <w:t>edition</w:t>
      </w:r>
      <w:proofErr w:type="spellEnd"/>
      <w:r w:rsidRPr="0017682E">
        <w:rPr>
          <w:rFonts w:ascii="Helvetica" w:hAnsi="Helvetica" w:cs="Avenir Book"/>
          <w:b/>
          <w:color w:val="101117"/>
          <w:sz w:val="23"/>
          <w:szCs w:val="23"/>
        </w:rPr>
        <w:t xml:space="preserve"> </w:t>
      </w:r>
      <w:r w:rsidR="0017682E" w:rsidRPr="0017682E">
        <w:rPr>
          <w:rFonts w:ascii="Helvetica" w:hAnsi="Helvetica" w:cs="Avenir Book"/>
          <w:b/>
          <w:color w:val="101117"/>
          <w:sz w:val="23"/>
          <w:szCs w:val="23"/>
        </w:rPr>
        <w:t xml:space="preserve">Light My </w:t>
      </w:r>
      <w:proofErr w:type="spellStart"/>
      <w:r w:rsidR="0017682E" w:rsidRPr="0017682E">
        <w:rPr>
          <w:rFonts w:ascii="Helvetica" w:hAnsi="Helvetica" w:cs="Avenir Book"/>
          <w:b/>
          <w:color w:val="101117"/>
          <w:sz w:val="23"/>
          <w:szCs w:val="23"/>
        </w:rPr>
        <w:t>Fire</w:t>
      </w:r>
      <w:proofErr w:type="spellEnd"/>
      <w:r w:rsidR="0017682E" w:rsidRPr="0017682E">
        <w:rPr>
          <w:rFonts w:ascii="Helvetica" w:hAnsi="Helvetica" w:cs="Avenir Book"/>
          <w:b/>
          <w:color w:val="101117"/>
          <w:sz w:val="23"/>
          <w:szCs w:val="23"/>
        </w:rPr>
        <w:t>,</w:t>
      </w:r>
      <w:r w:rsidR="00F471FC" w:rsidRPr="0017682E">
        <w:rPr>
          <w:rFonts w:ascii="Helvetica" w:hAnsi="Helvetica" w:cs="Avenir Book"/>
          <w:b/>
          <w:color w:val="101117"/>
          <w:sz w:val="23"/>
          <w:szCs w:val="23"/>
        </w:rPr>
        <w:t xml:space="preserve"> vasca </w:t>
      </w:r>
      <w:r w:rsidRPr="0017682E">
        <w:rPr>
          <w:rFonts w:ascii="Helvetica" w:hAnsi="Helvetica" w:cs="Avenir Book"/>
          <w:b/>
          <w:color w:val="101117"/>
          <w:sz w:val="23"/>
          <w:szCs w:val="23"/>
        </w:rPr>
        <w:t xml:space="preserve">firmata </w:t>
      </w:r>
      <w:proofErr w:type="spellStart"/>
      <w:r w:rsidRPr="0017682E">
        <w:rPr>
          <w:rFonts w:ascii="Helvetica" w:hAnsi="Helvetica" w:cs="Avenir Book"/>
          <w:b/>
          <w:color w:val="101117"/>
          <w:sz w:val="23"/>
          <w:szCs w:val="23"/>
        </w:rPr>
        <w:t>Orodè</w:t>
      </w:r>
      <w:proofErr w:type="spellEnd"/>
      <w:proofErr w:type="gramEnd"/>
      <w:r w:rsidRPr="0017682E">
        <w:rPr>
          <w:rFonts w:ascii="Helvetica" w:hAnsi="Helvetica" w:cs="Avenir Book"/>
          <w:b/>
          <w:color w:val="101117"/>
          <w:sz w:val="23"/>
          <w:szCs w:val="23"/>
        </w:rPr>
        <w:t xml:space="preserve"> </w:t>
      </w:r>
      <w:proofErr w:type="spellStart"/>
      <w:r w:rsidRPr="0017682E">
        <w:rPr>
          <w:rFonts w:ascii="Helvetica" w:hAnsi="Helvetica" w:cs="Avenir Book"/>
          <w:b/>
          <w:color w:val="101117"/>
          <w:sz w:val="23"/>
          <w:szCs w:val="23"/>
        </w:rPr>
        <w:t>Deoro</w:t>
      </w:r>
      <w:proofErr w:type="spellEnd"/>
      <w:r w:rsidRPr="0017682E">
        <w:rPr>
          <w:rFonts w:ascii="Helvetica" w:hAnsi="Helvetica" w:cs="Avenir Book"/>
          <w:b/>
          <w:color w:val="101117"/>
          <w:sz w:val="23"/>
          <w:szCs w:val="23"/>
        </w:rPr>
        <w:t>.</w:t>
      </w:r>
    </w:p>
    <w:bookmarkEnd w:id="0"/>
    <w:bookmarkEnd w:id="1"/>
    <w:p w14:paraId="2A6A6FA0" w14:textId="77777777" w:rsidR="004825D0" w:rsidRDefault="004825D0" w:rsidP="00C44751">
      <w:pPr>
        <w:widowControl w:val="0"/>
        <w:autoSpaceDE w:val="0"/>
        <w:autoSpaceDN w:val="0"/>
        <w:adjustRightInd w:val="0"/>
        <w:rPr>
          <w:rFonts w:ascii="Helvetica" w:hAnsi="Helvetica" w:cs="Calibri"/>
          <w:b/>
          <w:sz w:val="22"/>
          <w:szCs w:val="22"/>
        </w:rPr>
      </w:pPr>
    </w:p>
    <w:p w14:paraId="51E7AEB5" w14:textId="2243C252" w:rsidR="00B83758" w:rsidRPr="00B83758" w:rsidRDefault="00B83758" w:rsidP="00B83758">
      <w:pPr>
        <w:widowControl w:val="0"/>
        <w:autoSpaceDE w:val="0"/>
        <w:autoSpaceDN w:val="0"/>
        <w:adjustRightInd w:val="0"/>
        <w:rPr>
          <w:rFonts w:ascii="Helvetica Neue" w:hAnsi="Helvetica Neue" w:cs="Helvetica Neue"/>
          <w:i/>
          <w:color w:val="1A1A1A"/>
          <w:sz w:val="18"/>
          <w:szCs w:val="18"/>
        </w:rPr>
      </w:pPr>
      <w:r>
        <w:rPr>
          <w:rFonts w:ascii="Helvetica Neue" w:hAnsi="Helvetica Neue" w:cs="Helvetica Neue"/>
          <w:i/>
          <w:color w:val="1A1A1A"/>
          <w:sz w:val="18"/>
          <w:szCs w:val="18"/>
        </w:rPr>
        <w:t>Aprile</w:t>
      </w:r>
      <w:r w:rsidRPr="00B83758">
        <w:rPr>
          <w:rFonts w:ascii="Helvetica Neue" w:hAnsi="Helvetica Neue" w:cs="Helvetica Neue"/>
          <w:i/>
          <w:color w:val="1A1A1A"/>
          <w:sz w:val="18"/>
          <w:szCs w:val="18"/>
        </w:rPr>
        <w:t xml:space="preserve">. Il cielo sopra </w:t>
      </w:r>
      <w:r w:rsidR="007114F2">
        <w:rPr>
          <w:rFonts w:ascii="Helvetica Neue" w:hAnsi="Helvetica Neue" w:cs="Helvetica Neue"/>
          <w:i/>
          <w:color w:val="1A1A1A"/>
          <w:sz w:val="18"/>
          <w:szCs w:val="18"/>
        </w:rPr>
        <w:t>Milano</w:t>
      </w:r>
      <w:r w:rsidRPr="00B83758">
        <w:rPr>
          <w:rFonts w:ascii="Helvetica Neue" w:hAnsi="Helvetica Neue" w:cs="Helvetica Neue"/>
          <w:i/>
          <w:color w:val="1A1A1A"/>
          <w:sz w:val="18"/>
          <w:szCs w:val="18"/>
        </w:rPr>
        <w:t>, limpido e terso fiume polare, è striato di nubi sottili come vecchie lenzuola sfilacciate con un coltello da cucina. Il sole si riflette in lamine dorate che si cullano sulla superficie della vasca da bagno, piena fino all’orlo.</w:t>
      </w:r>
      <w:r>
        <w:rPr>
          <w:rFonts w:ascii="Helvetica Neue" w:hAnsi="Helvetica Neue" w:cs="Helvetica Neue"/>
          <w:i/>
          <w:color w:val="1A1A1A"/>
          <w:sz w:val="18"/>
          <w:szCs w:val="18"/>
        </w:rPr>
        <w:t xml:space="preserve"> </w:t>
      </w:r>
      <w:r w:rsidRPr="00B83758">
        <w:rPr>
          <w:rFonts w:ascii="Helvetica Neue" w:hAnsi="Helvetica Neue" w:cs="Helvetica Neue"/>
          <w:i/>
          <w:color w:val="1A1A1A"/>
          <w:sz w:val="18"/>
          <w:szCs w:val="18"/>
        </w:rPr>
        <w:t xml:space="preserve">Ha il capo reclinato contro il bordo di ceramica, il viso ombreggiato da umide ciocche di capelli ondulati, i muscoli del collo, niveo e sottile, si </w:t>
      </w:r>
      <w:proofErr w:type="gramStart"/>
      <w:r w:rsidRPr="00B83758">
        <w:rPr>
          <w:rFonts w:ascii="Helvetica Neue" w:hAnsi="Helvetica Neue" w:cs="Helvetica Neue"/>
          <w:i/>
          <w:color w:val="1A1A1A"/>
          <w:sz w:val="18"/>
          <w:szCs w:val="18"/>
        </w:rPr>
        <w:t>tendono</w:t>
      </w:r>
      <w:proofErr w:type="gramEnd"/>
      <w:r w:rsidRPr="00B83758">
        <w:rPr>
          <w:rFonts w:ascii="Helvetica Neue" w:hAnsi="Helvetica Neue" w:cs="Helvetica Neue"/>
          <w:i/>
          <w:color w:val="1A1A1A"/>
          <w:sz w:val="18"/>
          <w:szCs w:val="18"/>
        </w:rPr>
        <w:t xml:space="preserve"> impercettibilmente verso il declivio delle spalle come in un busto di Alessandro Magno, le pupille capovolte scrutano dall’interno le oscure profondità su cui l’animo umano si interroga in cerca di risposte.</w:t>
      </w:r>
      <w:r>
        <w:rPr>
          <w:rFonts w:ascii="Helvetica Neue" w:hAnsi="Helvetica Neue" w:cs="Helvetica Neue"/>
          <w:i/>
          <w:color w:val="1A1A1A"/>
          <w:sz w:val="18"/>
          <w:szCs w:val="18"/>
        </w:rPr>
        <w:t xml:space="preserve"> </w:t>
      </w:r>
      <w:proofErr w:type="spellStart"/>
      <w:r w:rsidR="007114F2" w:rsidRPr="007114F2">
        <w:rPr>
          <w:rFonts w:ascii="Helvetica Neue" w:hAnsi="Helvetica Neue" w:cs="Helvetica Neue"/>
          <w:b/>
          <w:i/>
          <w:color w:val="1A1A1A"/>
          <w:sz w:val="18"/>
          <w:szCs w:val="18"/>
        </w:rPr>
        <w:t>Orodè</w:t>
      </w:r>
      <w:proofErr w:type="spellEnd"/>
      <w:r w:rsidR="007114F2" w:rsidRPr="007114F2">
        <w:rPr>
          <w:rFonts w:ascii="Helvetica Neue" w:hAnsi="Helvetica Neue" w:cs="Helvetica Neue"/>
          <w:b/>
          <w:i/>
          <w:color w:val="1A1A1A"/>
          <w:sz w:val="18"/>
          <w:szCs w:val="18"/>
        </w:rPr>
        <w:t xml:space="preserve"> </w:t>
      </w:r>
      <w:proofErr w:type="spellStart"/>
      <w:r w:rsidR="007114F2" w:rsidRPr="007114F2">
        <w:rPr>
          <w:rFonts w:ascii="Helvetica Neue" w:hAnsi="Helvetica Neue" w:cs="Helvetica Neue"/>
          <w:b/>
          <w:i/>
          <w:color w:val="1A1A1A"/>
          <w:sz w:val="18"/>
          <w:szCs w:val="18"/>
        </w:rPr>
        <w:t>Deoro</w:t>
      </w:r>
      <w:proofErr w:type="spellEnd"/>
    </w:p>
    <w:p w14:paraId="162C6A9A" w14:textId="77777777" w:rsidR="00F471FC" w:rsidRPr="004825D0" w:rsidRDefault="00F471FC" w:rsidP="00C44751">
      <w:pPr>
        <w:widowControl w:val="0"/>
        <w:autoSpaceDE w:val="0"/>
        <w:autoSpaceDN w:val="0"/>
        <w:adjustRightInd w:val="0"/>
        <w:rPr>
          <w:rFonts w:ascii="Helvetica" w:hAnsi="Helvetica" w:cs="Calibri"/>
          <w:b/>
          <w:sz w:val="22"/>
          <w:szCs w:val="22"/>
        </w:rPr>
      </w:pPr>
    </w:p>
    <w:p w14:paraId="572A00E0" w14:textId="38F12ADC" w:rsidR="00904CC6" w:rsidRPr="0028412E" w:rsidRDefault="00904CC6" w:rsidP="00904CC6">
      <w:pPr>
        <w:widowControl w:val="0"/>
        <w:autoSpaceDE w:val="0"/>
        <w:autoSpaceDN w:val="0"/>
        <w:adjustRightInd w:val="0"/>
        <w:jc w:val="both"/>
        <w:rPr>
          <w:rFonts w:ascii="Helvetica" w:hAnsi="Helvetica" w:cs="Trebuchet MS"/>
          <w:sz w:val="22"/>
          <w:szCs w:val="22"/>
        </w:rPr>
      </w:pPr>
      <w:r w:rsidRPr="004825D0">
        <w:rPr>
          <w:rFonts w:ascii="Helvetica" w:hAnsi="Helvetica" w:cs="Tahoma"/>
          <w:sz w:val="22"/>
          <w:szCs w:val="22"/>
        </w:rPr>
        <w:t xml:space="preserve">In concomitanza con la </w:t>
      </w:r>
      <w:r w:rsidR="000E6A0C">
        <w:rPr>
          <w:rFonts w:ascii="Helvetica" w:hAnsi="Helvetica" w:cs="Tahoma"/>
          <w:sz w:val="22"/>
          <w:szCs w:val="22"/>
        </w:rPr>
        <w:t>passata</w:t>
      </w:r>
      <w:r w:rsidRPr="004825D0">
        <w:rPr>
          <w:rFonts w:ascii="Helvetica" w:hAnsi="Helvetica" w:cs="Tahoma"/>
          <w:sz w:val="22"/>
          <w:szCs w:val="22"/>
        </w:rPr>
        <w:t xml:space="preserve"> edizione del Salone Internazionale del Mobile, tappa d’obbligo per gli amanti delle proposte innovative in tema di design, </w:t>
      </w:r>
      <w:r>
        <w:rPr>
          <w:rFonts w:ascii="Helvetica" w:hAnsi="Helvetica" w:cs="Trebuchet MS"/>
          <w:sz w:val="22"/>
          <w:szCs w:val="22"/>
        </w:rPr>
        <w:t>l</w:t>
      </w:r>
      <w:r w:rsidRPr="0028412E">
        <w:rPr>
          <w:rFonts w:ascii="Helvetica" w:hAnsi="Helvetica" w:cs="Trebuchet MS"/>
          <w:sz w:val="22"/>
          <w:szCs w:val="22"/>
        </w:rPr>
        <w:t xml:space="preserve">o showroom Victoria + Albert </w:t>
      </w:r>
      <w:r w:rsidR="000E6A0C">
        <w:rPr>
          <w:rFonts w:ascii="Helvetica" w:hAnsi="Helvetica" w:cs="Trebuchet MS"/>
          <w:sz w:val="22"/>
          <w:szCs w:val="22"/>
        </w:rPr>
        <w:t>ha ospitato</w:t>
      </w:r>
      <w:r w:rsidRPr="0028412E">
        <w:rPr>
          <w:rFonts w:ascii="Helvetica" w:hAnsi="Helvetica" w:cs="Trebuchet MS"/>
          <w:sz w:val="22"/>
          <w:szCs w:val="22"/>
        </w:rPr>
        <w:t xml:space="preserve">, in collaborazione con </w:t>
      </w:r>
      <w:r w:rsidRPr="0028412E">
        <w:rPr>
          <w:rFonts w:ascii="Helvetica" w:hAnsi="Helvetica" w:cs="Trebuchet MS"/>
          <w:b/>
          <w:sz w:val="22"/>
          <w:szCs w:val="22"/>
        </w:rPr>
        <w:t>Culture Club</w:t>
      </w:r>
      <w:r w:rsidRPr="0028412E">
        <w:rPr>
          <w:rFonts w:ascii="Helvetica" w:hAnsi="Helvetica" w:cs="Trebuchet MS"/>
          <w:i/>
          <w:sz w:val="22"/>
          <w:szCs w:val="22"/>
        </w:rPr>
        <w:t xml:space="preserve"> by tac comunic@zione</w:t>
      </w:r>
      <w:r w:rsidRPr="0028412E">
        <w:rPr>
          <w:rFonts w:ascii="Helvetica" w:hAnsi="Helvetica" w:cs="Trebuchet MS"/>
          <w:sz w:val="22"/>
          <w:szCs w:val="22"/>
        </w:rPr>
        <w:t xml:space="preserve">, un design party con focus che spazia dal connubio </w:t>
      </w:r>
      <w:proofErr w:type="spellStart"/>
      <w:r w:rsidRPr="0028412E">
        <w:rPr>
          <w:rFonts w:ascii="Helvetica" w:hAnsi="Helvetica" w:cs="Trebuchet MS"/>
          <w:sz w:val="22"/>
          <w:szCs w:val="22"/>
        </w:rPr>
        <w:t>arte+design</w:t>
      </w:r>
      <w:proofErr w:type="spellEnd"/>
      <w:r w:rsidRPr="0028412E">
        <w:rPr>
          <w:rFonts w:ascii="Helvetica" w:hAnsi="Helvetica" w:cs="Trebuchet MS"/>
          <w:sz w:val="22"/>
          <w:szCs w:val="22"/>
        </w:rPr>
        <w:t xml:space="preserve"> fino a live </w:t>
      </w:r>
      <w:proofErr w:type="spellStart"/>
      <w:r w:rsidRPr="0028412E">
        <w:rPr>
          <w:rFonts w:ascii="Helvetica" w:hAnsi="Helvetica" w:cs="Trebuchet MS"/>
          <w:sz w:val="22"/>
          <w:szCs w:val="22"/>
        </w:rPr>
        <w:t>moments</w:t>
      </w:r>
      <w:proofErr w:type="spellEnd"/>
      <w:r w:rsidRPr="0028412E">
        <w:rPr>
          <w:rFonts w:ascii="Helvetica" w:hAnsi="Helvetica" w:cs="Trebuchet MS"/>
          <w:sz w:val="22"/>
          <w:szCs w:val="22"/>
        </w:rPr>
        <w:t xml:space="preserve"> di confronto culturale nel mondo del design. </w:t>
      </w:r>
    </w:p>
    <w:p w14:paraId="017075EF" w14:textId="5D20094E" w:rsidR="00904CC6" w:rsidRDefault="00904CC6" w:rsidP="00904CC6">
      <w:pPr>
        <w:widowControl w:val="0"/>
        <w:autoSpaceDE w:val="0"/>
        <w:autoSpaceDN w:val="0"/>
        <w:adjustRightInd w:val="0"/>
        <w:jc w:val="both"/>
        <w:rPr>
          <w:rFonts w:ascii="Helvetica" w:hAnsi="Helvetica" w:cs="Calibri"/>
          <w:sz w:val="22"/>
          <w:szCs w:val="22"/>
        </w:rPr>
      </w:pPr>
      <w:r w:rsidRPr="00CE0B02">
        <w:rPr>
          <w:rFonts w:ascii="Helvetica" w:hAnsi="Helvetica" w:cs="Tahoma"/>
          <w:b/>
          <w:sz w:val="22"/>
          <w:szCs w:val="22"/>
        </w:rPr>
        <w:t>Victoria + Albert,</w:t>
      </w:r>
      <w:r>
        <w:rPr>
          <w:rFonts w:ascii="Helvetica" w:hAnsi="Helvetica" w:cs="Tahoma"/>
          <w:sz w:val="22"/>
          <w:szCs w:val="22"/>
        </w:rPr>
        <w:t xml:space="preserve"> </w:t>
      </w:r>
      <w:r w:rsidRPr="004825D0">
        <w:rPr>
          <w:rFonts w:ascii="Helvetica" w:hAnsi="Helvetica" w:cs="Tahoma"/>
          <w:sz w:val="22"/>
          <w:szCs w:val="22"/>
        </w:rPr>
        <w:t xml:space="preserve">azienda riconosciuta per le sue vasche in </w:t>
      </w:r>
      <w:r w:rsidRPr="004825D0">
        <w:rPr>
          <w:rFonts w:ascii="Helvetica" w:hAnsi="Helvetica" w:cs="Arial"/>
          <w:sz w:val="22"/>
          <w:szCs w:val="22"/>
        </w:rPr>
        <w:t>QUARRYCAST®,</w:t>
      </w:r>
      <w:r w:rsidRPr="004825D0">
        <w:rPr>
          <w:rFonts w:ascii="Helvetica" w:hAnsi="Helvetica" w:cs="Tahoma"/>
          <w:sz w:val="22"/>
          <w:szCs w:val="22"/>
        </w:rPr>
        <w:t xml:space="preserve"> (pietra lavica e resina) </w:t>
      </w:r>
      <w:r w:rsidR="000E6A0C">
        <w:rPr>
          <w:rFonts w:ascii="Helvetica" w:hAnsi="Helvetica" w:cs="Tahoma"/>
          <w:sz w:val="22"/>
          <w:szCs w:val="22"/>
        </w:rPr>
        <w:t>è stata</w:t>
      </w:r>
      <w:r w:rsidRPr="004825D0">
        <w:rPr>
          <w:rFonts w:ascii="Helvetica" w:hAnsi="Helvetica" w:cs="Tahoma"/>
          <w:sz w:val="22"/>
          <w:szCs w:val="22"/>
        </w:rPr>
        <w:t xml:space="preserve"> protagonista</w:t>
      </w:r>
      <w:r>
        <w:rPr>
          <w:rFonts w:ascii="Helvetica" w:hAnsi="Helvetica" w:cs="Tahoma"/>
          <w:sz w:val="22"/>
          <w:szCs w:val="22"/>
        </w:rPr>
        <w:t xml:space="preserve"> </w:t>
      </w:r>
      <w:r>
        <w:rPr>
          <w:rFonts w:ascii="Helvetica" w:hAnsi="Helvetica" w:cs="Calibri"/>
          <w:sz w:val="22"/>
          <w:szCs w:val="22"/>
        </w:rPr>
        <w:t xml:space="preserve">con la vasca </w:t>
      </w:r>
      <w:proofErr w:type="spellStart"/>
      <w:r w:rsidRPr="0028412E">
        <w:rPr>
          <w:rFonts w:ascii="Helvetica" w:hAnsi="Helvetica" w:cs="Calibri"/>
          <w:b/>
          <w:sz w:val="22"/>
          <w:szCs w:val="22"/>
        </w:rPr>
        <w:t>Eldon</w:t>
      </w:r>
      <w:proofErr w:type="spellEnd"/>
      <w:r w:rsidRPr="0028412E">
        <w:rPr>
          <w:rFonts w:ascii="Helvetica" w:hAnsi="Helvetica" w:cs="Calibri"/>
          <w:sz w:val="22"/>
          <w:szCs w:val="22"/>
        </w:rPr>
        <w:t xml:space="preserve">, prima collaborazione con lo studio di design internazionale </w:t>
      </w:r>
      <w:proofErr w:type="spellStart"/>
      <w:r w:rsidRPr="0028412E">
        <w:rPr>
          <w:rFonts w:ascii="Helvetica" w:hAnsi="Helvetica" w:cs="Calibri"/>
          <w:b/>
          <w:sz w:val="22"/>
          <w:szCs w:val="22"/>
        </w:rPr>
        <w:t>Conran</w:t>
      </w:r>
      <w:proofErr w:type="spellEnd"/>
      <w:r w:rsidRPr="0028412E">
        <w:rPr>
          <w:rFonts w:ascii="Helvetica" w:hAnsi="Helvetica" w:cs="Calibri"/>
          <w:b/>
          <w:sz w:val="22"/>
          <w:szCs w:val="22"/>
        </w:rPr>
        <w:t xml:space="preserve"> + </w:t>
      </w:r>
      <w:proofErr w:type="spellStart"/>
      <w:r w:rsidRPr="0028412E">
        <w:rPr>
          <w:rFonts w:ascii="Helvetica" w:hAnsi="Helvetica" w:cs="Calibri"/>
          <w:b/>
          <w:sz w:val="22"/>
          <w:szCs w:val="22"/>
        </w:rPr>
        <w:t>Partners</w:t>
      </w:r>
      <w:proofErr w:type="spellEnd"/>
      <w:r>
        <w:rPr>
          <w:rFonts w:ascii="Helvetica" w:hAnsi="Helvetica" w:cs="Calibri"/>
          <w:sz w:val="22"/>
          <w:szCs w:val="22"/>
        </w:rPr>
        <w:t xml:space="preserve"> e </w:t>
      </w:r>
      <w:r>
        <w:rPr>
          <w:rFonts w:ascii="Helvetica" w:hAnsi="Helvetica" w:cs="Arial"/>
          <w:sz w:val="22"/>
          <w:szCs w:val="22"/>
        </w:rPr>
        <w:t xml:space="preserve">insieme all’artista </w:t>
      </w:r>
      <w:r w:rsidRPr="004825D0">
        <w:rPr>
          <w:rFonts w:ascii="Helvetica" w:hAnsi="Helvetica" w:cs="Calibri"/>
          <w:sz w:val="22"/>
          <w:szCs w:val="22"/>
        </w:rPr>
        <w:t xml:space="preserve">pugliese </w:t>
      </w:r>
      <w:proofErr w:type="spellStart"/>
      <w:r w:rsidRPr="004825D0">
        <w:rPr>
          <w:rFonts w:ascii="Helvetica" w:hAnsi="Helvetica" w:cs="Calibri"/>
          <w:b/>
          <w:sz w:val="22"/>
          <w:szCs w:val="22"/>
        </w:rPr>
        <w:t>Orodè</w:t>
      </w:r>
      <w:proofErr w:type="spellEnd"/>
      <w:r w:rsidRPr="004825D0">
        <w:rPr>
          <w:rFonts w:ascii="Helvetica" w:hAnsi="Helvetica" w:cs="Calibri"/>
          <w:b/>
          <w:sz w:val="22"/>
          <w:szCs w:val="22"/>
        </w:rPr>
        <w:t xml:space="preserve"> </w:t>
      </w:r>
      <w:proofErr w:type="spellStart"/>
      <w:r w:rsidRPr="004825D0">
        <w:rPr>
          <w:rFonts w:ascii="Helvetica" w:hAnsi="Helvetica" w:cs="Calibri"/>
          <w:b/>
          <w:sz w:val="22"/>
          <w:szCs w:val="22"/>
        </w:rPr>
        <w:t>Deoro</w:t>
      </w:r>
      <w:proofErr w:type="spellEnd"/>
      <w:r>
        <w:rPr>
          <w:rFonts w:ascii="Helvetica" w:hAnsi="Helvetica" w:cs="Calibri"/>
          <w:sz w:val="22"/>
          <w:szCs w:val="22"/>
        </w:rPr>
        <w:t xml:space="preserve"> con l’opera in edizione limitata – un pezzo unico -</w:t>
      </w:r>
      <w:r w:rsidRPr="004825D0">
        <w:rPr>
          <w:rFonts w:ascii="Helvetica" w:hAnsi="Helvetica" w:cs="Calibri"/>
          <w:sz w:val="22"/>
          <w:szCs w:val="22"/>
        </w:rPr>
        <w:t xml:space="preserve"> “</w:t>
      </w:r>
      <w:r w:rsidRPr="004825D0">
        <w:rPr>
          <w:rFonts w:ascii="Helvetica" w:hAnsi="Helvetica" w:cs="Calibri"/>
          <w:b/>
          <w:sz w:val="22"/>
          <w:szCs w:val="22"/>
        </w:rPr>
        <w:t xml:space="preserve">Light </w:t>
      </w:r>
      <w:proofErr w:type="spellStart"/>
      <w:r w:rsidRPr="004825D0">
        <w:rPr>
          <w:rFonts w:ascii="Helvetica" w:hAnsi="Helvetica" w:cs="Calibri"/>
          <w:b/>
          <w:sz w:val="22"/>
          <w:szCs w:val="22"/>
        </w:rPr>
        <w:t>my</w:t>
      </w:r>
      <w:proofErr w:type="spellEnd"/>
      <w:r w:rsidRPr="004825D0">
        <w:rPr>
          <w:rFonts w:ascii="Helvetica" w:hAnsi="Helvetica" w:cs="Calibri"/>
          <w:b/>
          <w:sz w:val="22"/>
          <w:szCs w:val="22"/>
        </w:rPr>
        <w:t xml:space="preserve"> </w:t>
      </w:r>
      <w:proofErr w:type="spellStart"/>
      <w:r w:rsidRPr="004825D0">
        <w:rPr>
          <w:rFonts w:ascii="Helvetica" w:hAnsi="Helvetica" w:cs="Calibri"/>
          <w:b/>
          <w:sz w:val="22"/>
          <w:szCs w:val="22"/>
        </w:rPr>
        <w:t>fire</w:t>
      </w:r>
      <w:proofErr w:type="spellEnd"/>
      <w:r w:rsidRPr="004825D0">
        <w:rPr>
          <w:rFonts w:ascii="Helvetica" w:hAnsi="Helvetica" w:cs="Calibri"/>
          <w:b/>
          <w:sz w:val="22"/>
          <w:szCs w:val="22"/>
        </w:rPr>
        <w:t>”,</w:t>
      </w:r>
      <w:r w:rsidRPr="004825D0">
        <w:rPr>
          <w:rFonts w:ascii="Helvetica" w:hAnsi="Helvetica" w:cs="Calibri"/>
          <w:sz w:val="22"/>
          <w:szCs w:val="22"/>
        </w:rPr>
        <w:t xml:space="preserve"> </w:t>
      </w:r>
      <w:r>
        <w:rPr>
          <w:rFonts w:ascii="Helvetica" w:hAnsi="Helvetica" w:cs="Calibri"/>
          <w:sz w:val="22"/>
          <w:szCs w:val="22"/>
        </w:rPr>
        <w:t xml:space="preserve">realizzata </w:t>
      </w:r>
      <w:r w:rsidRPr="004825D0">
        <w:rPr>
          <w:rFonts w:ascii="Helvetica" w:hAnsi="Helvetica"/>
          <w:sz w:val="22"/>
          <w:szCs w:val="22"/>
        </w:rPr>
        <w:t xml:space="preserve">su un modello di vasca </w:t>
      </w:r>
      <w:proofErr w:type="spellStart"/>
      <w:r w:rsidRPr="004825D0">
        <w:rPr>
          <w:rFonts w:ascii="Helvetica" w:hAnsi="Helvetica"/>
          <w:sz w:val="22"/>
          <w:szCs w:val="22"/>
        </w:rPr>
        <w:t>Shropshire</w:t>
      </w:r>
      <w:proofErr w:type="spellEnd"/>
      <w:r w:rsidRPr="004825D0">
        <w:rPr>
          <w:rFonts w:ascii="Helvetica" w:hAnsi="Helvetica" w:cs="Calibri"/>
          <w:sz w:val="22"/>
          <w:szCs w:val="22"/>
        </w:rPr>
        <w:t xml:space="preserve"> di </w:t>
      </w:r>
      <w:r w:rsidRPr="00E31262">
        <w:rPr>
          <w:rFonts w:ascii="Helvetica" w:hAnsi="Helvetica"/>
          <w:sz w:val="22"/>
          <w:szCs w:val="22"/>
        </w:rPr>
        <w:t>Victoria + Albert</w:t>
      </w:r>
      <w:r w:rsidRPr="00E31262">
        <w:rPr>
          <w:rFonts w:ascii="Helvetica" w:hAnsi="Helvetica" w:cs="Calibri"/>
          <w:sz w:val="22"/>
          <w:szCs w:val="22"/>
        </w:rPr>
        <w:t>.</w:t>
      </w:r>
      <w:r w:rsidRPr="004825D0">
        <w:rPr>
          <w:rFonts w:ascii="Helvetica" w:hAnsi="Helvetica" w:cs="Calibri"/>
          <w:sz w:val="22"/>
          <w:szCs w:val="22"/>
        </w:rPr>
        <w:t xml:space="preserve"> </w:t>
      </w:r>
    </w:p>
    <w:p w14:paraId="560E0CAE" w14:textId="77777777" w:rsidR="00B83758" w:rsidRDefault="00B83758" w:rsidP="00B83758">
      <w:pPr>
        <w:widowControl w:val="0"/>
        <w:autoSpaceDE w:val="0"/>
        <w:autoSpaceDN w:val="0"/>
        <w:adjustRightInd w:val="0"/>
        <w:jc w:val="both"/>
        <w:rPr>
          <w:rFonts w:ascii="Helvetica" w:hAnsi="Helvetica" w:cs="Helvetica"/>
          <w:color w:val="000206"/>
          <w:sz w:val="22"/>
          <w:szCs w:val="22"/>
        </w:rPr>
      </w:pPr>
    </w:p>
    <w:p w14:paraId="74096405" w14:textId="77777777" w:rsidR="00B83758" w:rsidRPr="004825D0" w:rsidRDefault="00B83758" w:rsidP="00B83758">
      <w:pPr>
        <w:jc w:val="both"/>
        <w:rPr>
          <w:rFonts w:ascii="Helvetica" w:hAnsi="Helvetica"/>
          <w:sz w:val="22"/>
          <w:szCs w:val="22"/>
        </w:rPr>
      </w:pPr>
      <w:r w:rsidRPr="004825D0">
        <w:rPr>
          <w:rFonts w:ascii="Helvetica" w:hAnsi="Helvetica"/>
          <w:b/>
          <w:sz w:val="22"/>
          <w:szCs w:val="22"/>
        </w:rPr>
        <w:t xml:space="preserve">“Light </w:t>
      </w:r>
      <w:proofErr w:type="spellStart"/>
      <w:r w:rsidRPr="004825D0">
        <w:rPr>
          <w:rFonts w:ascii="Helvetica" w:hAnsi="Helvetica"/>
          <w:b/>
          <w:sz w:val="22"/>
          <w:szCs w:val="22"/>
        </w:rPr>
        <w:t>my</w:t>
      </w:r>
      <w:proofErr w:type="spellEnd"/>
      <w:r w:rsidRPr="004825D0">
        <w:rPr>
          <w:rFonts w:ascii="Helvetica" w:hAnsi="Helvetica"/>
          <w:b/>
          <w:sz w:val="22"/>
          <w:szCs w:val="22"/>
        </w:rPr>
        <w:t xml:space="preserve"> </w:t>
      </w:r>
      <w:proofErr w:type="spellStart"/>
      <w:r w:rsidRPr="004825D0">
        <w:rPr>
          <w:rFonts w:ascii="Helvetica" w:hAnsi="Helvetica"/>
          <w:b/>
          <w:sz w:val="22"/>
          <w:szCs w:val="22"/>
        </w:rPr>
        <w:t>fire</w:t>
      </w:r>
      <w:proofErr w:type="spellEnd"/>
      <w:r w:rsidRPr="004825D0">
        <w:rPr>
          <w:rFonts w:ascii="Helvetica" w:hAnsi="Helvetica"/>
          <w:b/>
          <w:sz w:val="22"/>
          <w:szCs w:val="22"/>
        </w:rPr>
        <w:t>”</w:t>
      </w:r>
      <w:r w:rsidRPr="004825D0">
        <w:rPr>
          <w:rFonts w:ascii="Helvetica" w:hAnsi="Helvetica"/>
          <w:sz w:val="22"/>
          <w:szCs w:val="22"/>
        </w:rPr>
        <w:t xml:space="preserve"> narra di un amore unico, salvifico. La figura femminile è rappresentata come un’amazzone a cavallo di un unicorno. La figura maschile come un leone. L’artista non svela però la trama dell’opera, lascia al pubblico il piacere di perdersi nel suo racconto, tra le innumerevoli tessere e i numerosi simboli.</w:t>
      </w:r>
      <w:r>
        <w:rPr>
          <w:rFonts w:ascii="Helvetica" w:hAnsi="Helvetica"/>
          <w:sz w:val="22"/>
          <w:szCs w:val="22"/>
        </w:rPr>
        <w:t xml:space="preserve"> </w:t>
      </w:r>
      <w:r w:rsidRPr="004825D0">
        <w:rPr>
          <w:rFonts w:ascii="Helvetica" w:hAnsi="Helvetica"/>
          <w:b/>
          <w:sz w:val="22"/>
          <w:szCs w:val="22"/>
        </w:rPr>
        <w:t xml:space="preserve">“Light </w:t>
      </w:r>
      <w:proofErr w:type="spellStart"/>
      <w:r w:rsidRPr="004825D0">
        <w:rPr>
          <w:rFonts w:ascii="Helvetica" w:hAnsi="Helvetica"/>
          <w:b/>
          <w:sz w:val="22"/>
          <w:szCs w:val="22"/>
        </w:rPr>
        <w:t>my</w:t>
      </w:r>
      <w:proofErr w:type="spellEnd"/>
      <w:r w:rsidRPr="004825D0">
        <w:rPr>
          <w:rFonts w:ascii="Helvetica" w:hAnsi="Helvetica"/>
          <w:b/>
          <w:sz w:val="22"/>
          <w:szCs w:val="22"/>
        </w:rPr>
        <w:t xml:space="preserve"> </w:t>
      </w:r>
      <w:proofErr w:type="spellStart"/>
      <w:r w:rsidRPr="004825D0">
        <w:rPr>
          <w:rFonts w:ascii="Helvetica" w:hAnsi="Helvetica"/>
          <w:b/>
          <w:sz w:val="22"/>
          <w:szCs w:val="22"/>
        </w:rPr>
        <w:t>fire</w:t>
      </w:r>
      <w:proofErr w:type="spellEnd"/>
      <w:r w:rsidRPr="004825D0">
        <w:rPr>
          <w:rFonts w:ascii="Helvetica" w:hAnsi="Helvetica"/>
          <w:b/>
          <w:sz w:val="22"/>
          <w:szCs w:val="22"/>
        </w:rPr>
        <w:t>”,</w:t>
      </w:r>
      <w:r w:rsidRPr="004825D0">
        <w:rPr>
          <w:rFonts w:ascii="Helvetica" w:hAnsi="Helvetica"/>
          <w:sz w:val="22"/>
          <w:szCs w:val="22"/>
        </w:rPr>
        <w:t xml:space="preserve"> </w:t>
      </w:r>
      <w:r>
        <w:rPr>
          <w:rFonts w:ascii="Helvetica" w:hAnsi="Helvetica"/>
          <w:sz w:val="22"/>
          <w:szCs w:val="22"/>
        </w:rPr>
        <w:t>si</w:t>
      </w:r>
      <w:r w:rsidRPr="004825D0">
        <w:rPr>
          <w:rFonts w:ascii="Helvetica" w:hAnsi="Helvetica"/>
          <w:sz w:val="22"/>
          <w:szCs w:val="22"/>
        </w:rPr>
        <w:t xml:space="preserve"> </w:t>
      </w:r>
      <w:r>
        <w:rPr>
          <w:rFonts w:ascii="Helvetica" w:hAnsi="Helvetica"/>
          <w:sz w:val="22"/>
          <w:szCs w:val="22"/>
        </w:rPr>
        <w:t>ammira:</w:t>
      </w:r>
      <w:r w:rsidRPr="004825D0">
        <w:rPr>
          <w:rFonts w:ascii="Helvetica" w:hAnsi="Helvetica"/>
          <w:sz w:val="22"/>
          <w:szCs w:val="22"/>
        </w:rPr>
        <w:t xml:space="preserve"> girandoci intorno è una vasca funzionale, in cui immergersi. Dedicata a chi ama l’unicità.</w:t>
      </w:r>
    </w:p>
    <w:p w14:paraId="244AB9C9" w14:textId="77777777" w:rsidR="00F471FC" w:rsidRPr="004825D0" w:rsidRDefault="00F471FC" w:rsidP="00F471FC">
      <w:pPr>
        <w:widowControl w:val="0"/>
        <w:autoSpaceDE w:val="0"/>
        <w:autoSpaceDN w:val="0"/>
        <w:adjustRightInd w:val="0"/>
        <w:jc w:val="both"/>
        <w:rPr>
          <w:rFonts w:ascii="Helvetica" w:hAnsi="Helvetica" w:cs="Calibri"/>
          <w:sz w:val="22"/>
          <w:szCs w:val="22"/>
        </w:rPr>
      </w:pPr>
    </w:p>
    <w:p w14:paraId="03AE1C45" w14:textId="1C827B50" w:rsidR="004825D0" w:rsidRPr="007114F2" w:rsidRDefault="00F471FC" w:rsidP="007114F2">
      <w:pPr>
        <w:widowControl w:val="0"/>
        <w:autoSpaceDE w:val="0"/>
        <w:autoSpaceDN w:val="0"/>
        <w:adjustRightInd w:val="0"/>
        <w:jc w:val="both"/>
        <w:rPr>
          <w:rFonts w:ascii="Helvetica" w:hAnsi="Helvetica" w:cs="Helvetica"/>
          <w:color w:val="000206"/>
          <w:sz w:val="22"/>
          <w:szCs w:val="22"/>
        </w:rPr>
      </w:pPr>
      <w:r>
        <w:rPr>
          <w:rFonts w:ascii="Helvetica" w:hAnsi="Helvetica" w:cs="Calibri"/>
          <w:sz w:val="22"/>
          <w:szCs w:val="22"/>
        </w:rPr>
        <w:t>Lavorata</w:t>
      </w:r>
      <w:r w:rsidR="00A36E56" w:rsidRPr="004825D0">
        <w:rPr>
          <w:rFonts w:ascii="Helvetica" w:hAnsi="Helvetica" w:cs="Calibri"/>
          <w:sz w:val="22"/>
          <w:szCs w:val="22"/>
        </w:rPr>
        <w:t xml:space="preserve"> con tecnica a mosaico</w:t>
      </w:r>
      <w:r w:rsidR="004825D0" w:rsidRPr="004825D0">
        <w:rPr>
          <w:rFonts w:ascii="Helvetica" w:hAnsi="Helvetica" w:cs="Calibri"/>
          <w:sz w:val="22"/>
          <w:szCs w:val="22"/>
        </w:rPr>
        <w:t xml:space="preserve">, </w:t>
      </w:r>
      <w:r w:rsidR="00B83758">
        <w:rPr>
          <w:rFonts w:ascii="Helvetica" w:hAnsi="Helvetica" w:cs="Calibri"/>
          <w:sz w:val="22"/>
          <w:szCs w:val="22"/>
        </w:rPr>
        <w:t>“</w:t>
      </w:r>
      <w:r w:rsidR="004825D0" w:rsidRPr="004825D0">
        <w:rPr>
          <w:rFonts w:ascii="Helvetica" w:hAnsi="Helvetica" w:cs="Calibri"/>
          <w:b/>
          <w:sz w:val="22"/>
          <w:szCs w:val="22"/>
        </w:rPr>
        <w:t xml:space="preserve">Light </w:t>
      </w:r>
      <w:proofErr w:type="spellStart"/>
      <w:r w:rsidR="004825D0" w:rsidRPr="004825D0">
        <w:rPr>
          <w:rFonts w:ascii="Helvetica" w:hAnsi="Helvetica" w:cs="Calibri"/>
          <w:b/>
          <w:sz w:val="22"/>
          <w:szCs w:val="22"/>
        </w:rPr>
        <w:t>my</w:t>
      </w:r>
      <w:proofErr w:type="spellEnd"/>
      <w:r w:rsidR="004825D0" w:rsidRPr="004825D0">
        <w:rPr>
          <w:rFonts w:ascii="Helvetica" w:hAnsi="Helvetica" w:cs="Calibri"/>
          <w:b/>
          <w:sz w:val="22"/>
          <w:szCs w:val="22"/>
        </w:rPr>
        <w:t xml:space="preserve"> </w:t>
      </w:r>
      <w:proofErr w:type="spellStart"/>
      <w:r w:rsidR="004825D0" w:rsidRPr="004825D0">
        <w:rPr>
          <w:rFonts w:ascii="Helvetica" w:hAnsi="Helvetica" w:cs="Calibri"/>
          <w:b/>
          <w:sz w:val="22"/>
          <w:szCs w:val="22"/>
        </w:rPr>
        <w:t>fire</w:t>
      </w:r>
      <w:proofErr w:type="spellEnd"/>
      <w:r w:rsidR="004825D0" w:rsidRPr="004825D0">
        <w:rPr>
          <w:rFonts w:ascii="Helvetica" w:hAnsi="Helvetica" w:cs="Calibri"/>
          <w:b/>
          <w:sz w:val="22"/>
          <w:szCs w:val="22"/>
        </w:rPr>
        <w:t>” è</w:t>
      </w:r>
      <w:r w:rsidR="004825D0" w:rsidRPr="004825D0">
        <w:rPr>
          <w:rFonts w:ascii="Helvetica" w:hAnsi="Helvetica" w:cs="Calibri"/>
          <w:sz w:val="22"/>
          <w:szCs w:val="22"/>
        </w:rPr>
        <w:t xml:space="preserve"> </w:t>
      </w:r>
      <w:r w:rsidR="002C580F" w:rsidRPr="004825D0">
        <w:rPr>
          <w:rFonts w:ascii="Helvetica" w:hAnsi="Helvetica" w:cs="Calibri"/>
          <w:sz w:val="22"/>
          <w:szCs w:val="22"/>
        </w:rPr>
        <w:t xml:space="preserve">un pezzo unico </w:t>
      </w:r>
      <w:r w:rsidR="00011842" w:rsidRPr="004825D0">
        <w:rPr>
          <w:rFonts w:ascii="Helvetica" w:hAnsi="Helvetica" w:cs="Calibri"/>
          <w:sz w:val="22"/>
          <w:szCs w:val="22"/>
        </w:rPr>
        <w:t xml:space="preserve">fatto </w:t>
      </w:r>
      <w:r w:rsidR="002C580F" w:rsidRPr="004825D0">
        <w:rPr>
          <w:rFonts w:ascii="Helvetica" w:hAnsi="Helvetica" w:cs="Calibri"/>
          <w:sz w:val="22"/>
          <w:szCs w:val="22"/>
        </w:rPr>
        <w:t xml:space="preserve">con un’attenzione </w:t>
      </w:r>
      <w:proofErr w:type="gramStart"/>
      <w:r w:rsidR="002C580F" w:rsidRPr="004825D0">
        <w:rPr>
          <w:rFonts w:ascii="Helvetica" w:hAnsi="Helvetica" w:cs="Calibri"/>
          <w:sz w:val="22"/>
          <w:szCs w:val="22"/>
        </w:rPr>
        <w:t>maniacale</w:t>
      </w:r>
      <w:proofErr w:type="gramEnd"/>
      <w:r w:rsidR="002C580F" w:rsidRPr="004825D0">
        <w:rPr>
          <w:rFonts w:ascii="Helvetica" w:hAnsi="Helvetica" w:cs="Calibri"/>
          <w:sz w:val="22"/>
          <w:szCs w:val="22"/>
        </w:rPr>
        <w:t xml:space="preserve"> per il </w:t>
      </w:r>
      <w:r w:rsidR="002C580F" w:rsidRPr="004825D0">
        <w:rPr>
          <w:rFonts w:ascii="Helvetica" w:hAnsi="Helvetica" w:cs="Helvetica"/>
          <w:color w:val="000206"/>
          <w:sz w:val="22"/>
          <w:szCs w:val="22"/>
        </w:rPr>
        <w:t xml:space="preserve">ritaglio a mano di ogni singola tessera. La scelta delle ceramiche, </w:t>
      </w:r>
      <w:r w:rsidR="004825D0" w:rsidRPr="004825D0">
        <w:rPr>
          <w:rFonts w:ascii="Helvetica" w:hAnsi="Helvetica"/>
          <w:sz w:val="22"/>
          <w:szCs w:val="22"/>
        </w:rPr>
        <w:t xml:space="preserve">esaltate dal caratteristico gioco di fughe nere, </w:t>
      </w:r>
      <w:r w:rsidR="002C580F" w:rsidRPr="004825D0">
        <w:rPr>
          <w:rFonts w:ascii="Helvetica" w:hAnsi="Helvetica" w:cs="Helvetica"/>
          <w:color w:val="000206"/>
          <w:sz w:val="22"/>
          <w:szCs w:val="22"/>
        </w:rPr>
        <w:t>alcune delle quali cr</w:t>
      </w:r>
      <w:bookmarkStart w:id="2" w:name="_GoBack"/>
      <w:bookmarkEnd w:id="2"/>
      <w:r w:rsidR="002C580F" w:rsidRPr="004825D0">
        <w:rPr>
          <w:rFonts w:ascii="Helvetica" w:hAnsi="Helvetica" w:cs="Helvetica"/>
          <w:color w:val="000206"/>
          <w:sz w:val="22"/>
          <w:szCs w:val="22"/>
        </w:rPr>
        <w:t xml:space="preserve">eate personalmente dall'artista, </w:t>
      </w:r>
      <w:r>
        <w:rPr>
          <w:rFonts w:ascii="Helvetica" w:hAnsi="Helvetica" w:cs="Helvetica"/>
          <w:color w:val="000206"/>
          <w:sz w:val="22"/>
          <w:szCs w:val="22"/>
        </w:rPr>
        <w:t xml:space="preserve">la selezione </w:t>
      </w:r>
      <w:r w:rsidR="002C580F" w:rsidRPr="004825D0">
        <w:rPr>
          <w:rFonts w:ascii="Helvetica" w:hAnsi="Helvetica" w:cs="Helvetica"/>
          <w:color w:val="000206"/>
          <w:sz w:val="22"/>
          <w:szCs w:val="22"/>
        </w:rPr>
        <w:t>degli smalti e la particolare disposizione delle tessere a incastro</w:t>
      </w:r>
      <w:r w:rsidR="00273B5D" w:rsidRPr="004825D0">
        <w:rPr>
          <w:rFonts w:ascii="Helvetica" w:hAnsi="Helvetica" w:cs="Helvetica"/>
          <w:color w:val="000206"/>
          <w:sz w:val="22"/>
          <w:szCs w:val="22"/>
        </w:rPr>
        <w:t>,</w:t>
      </w:r>
      <w:r w:rsidR="002C580F" w:rsidRPr="004825D0">
        <w:rPr>
          <w:rFonts w:ascii="Helvetica" w:hAnsi="Helvetica" w:cs="Helvetica"/>
          <w:color w:val="000206"/>
          <w:sz w:val="22"/>
          <w:szCs w:val="22"/>
        </w:rPr>
        <w:t xml:space="preserve"> conferiscono all’opera organicità e </w:t>
      </w:r>
      <w:proofErr w:type="spellStart"/>
      <w:r w:rsidR="002C580F" w:rsidRPr="004825D0">
        <w:rPr>
          <w:rFonts w:ascii="Helvetica" w:hAnsi="Helvetica" w:cs="Helvetica"/>
          <w:color w:val="000206"/>
          <w:sz w:val="22"/>
          <w:szCs w:val="22"/>
        </w:rPr>
        <w:t>matericità</w:t>
      </w:r>
      <w:proofErr w:type="spellEnd"/>
      <w:r w:rsidR="002C580F" w:rsidRPr="004825D0">
        <w:rPr>
          <w:rFonts w:ascii="Helvetica" w:hAnsi="Helvetica" w:cs="Helvetica"/>
          <w:color w:val="000206"/>
          <w:sz w:val="22"/>
          <w:szCs w:val="22"/>
        </w:rPr>
        <w:t xml:space="preserve">. </w:t>
      </w:r>
      <w:r w:rsidR="004825D0" w:rsidRPr="004825D0">
        <w:rPr>
          <w:rFonts w:ascii="Helvetica" w:hAnsi="Helvetica"/>
          <w:sz w:val="22"/>
          <w:szCs w:val="22"/>
        </w:rPr>
        <w:t xml:space="preserve">Dopo aver realizzato le proprie opere su muro, come l’enorme Paradiso terrestre su un muro esterno dello studio milanese dell’architetto e </w:t>
      </w:r>
      <w:proofErr w:type="gramStart"/>
      <w:r w:rsidR="004825D0" w:rsidRPr="004825D0">
        <w:rPr>
          <w:rFonts w:ascii="Helvetica" w:hAnsi="Helvetica"/>
          <w:sz w:val="22"/>
          <w:szCs w:val="22"/>
        </w:rPr>
        <w:t>designer</w:t>
      </w:r>
      <w:proofErr w:type="gramEnd"/>
      <w:r w:rsidR="004825D0" w:rsidRPr="004825D0">
        <w:rPr>
          <w:rFonts w:ascii="Helvetica" w:hAnsi="Helvetica"/>
          <w:sz w:val="22"/>
          <w:szCs w:val="22"/>
        </w:rPr>
        <w:t xml:space="preserve"> Fabio Novembre, ed aver esposto i propri pannelli in occasione di numerose mostre tra cui la Triennale Design </w:t>
      </w:r>
      <w:proofErr w:type="spellStart"/>
      <w:r w:rsidR="004825D0" w:rsidRPr="004825D0">
        <w:rPr>
          <w:rFonts w:ascii="Helvetica" w:hAnsi="Helvetica"/>
          <w:sz w:val="22"/>
          <w:szCs w:val="22"/>
        </w:rPr>
        <w:t>Museum</w:t>
      </w:r>
      <w:proofErr w:type="spellEnd"/>
      <w:r w:rsidR="004825D0" w:rsidRPr="004825D0">
        <w:rPr>
          <w:rFonts w:ascii="Helvetica" w:hAnsi="Helvetica"/>
          <w:sz w:val="22"/>
          <w:szCs w:val="22"/>
        </w:rPr>
        <w:t xml:space="preserve"> del 2014, </w:t>
      </w:r>
      <w:proofErr w:type="spellStart"/>
      <w:r w:rsidR="004825D0" w:rsidRPr="00E31262">
        <w:rPr>
          <w:rFonts w:ascii="Helvetica" w:hAnsi="Helvetica"/>
          <w:sz w:val="22"/>
          <w:szCs w:val="22"/>
        </w:rPr>
        <w:t>Orodè</w:t>
      </w:r>
      <w:proofErr w:type="spellEnd"/>
      <w:r w:rsidR="004825D0" w:rsidRPr="00E31262">
        <w:rPr>
          <w:rFonts w:ascii="Helvetica" w:hAnsi="Helvetica"/>
          <w:sz w:val="22"/>
          <w:szCs w:val="22"/>
        </w:rPr>
        <w:t xml:space="preserve"> </w:t>
      </w:r>
      <w:proofErr w:type="spellStart"/>
      <w:r w:rsidR="004825D0" w:rsidRPr="00E31262">
        <w:rPr>
          <w:rFonts w:ascii="Helvetica" w:hAnsi="Helvetica"/>
          <w:sz w:val="22"/>
          <w:szCs w:val="22"/>
        </w:rPr>
        <w:t>Deoro</w:t>
      </w:r>
      <w:proofErr w:type="spellEnd"/>
      <w:r w:rsidR="004825D0" w:rsidRPr="00E31262">
        <w:rPr>
          <w:rFonts w:ascii="Helvetica" w:hAnsi="Helvetica"/>
          <w:sz w:val="22"/>
          <w:szCs w:val="22"/>
        </w:rPr>
        <w:t xml:space="preserve"> ci mostra come la sua arte aderisce alle eleganti forme esterne dei modelli di vasca Victoria</w:t>
      </w:r>
      <w:r w:rsidR="00E31262" w:rsidRPr="00E31262">
        <w:rPr>
          <w:rFonts w:ascii="Helvetica" w:hAnsi="Helvetica"/>
          <w:sz w:val="22"/>
          <w:szCs w:val="22"/>
        </w:rPr>
        <w:t xml:space="preserve"> </w:t>
      </w:r>
      <w:r w:rsidR="004825D0" w:rsidRPr="00E31262">
        <w:rPr>
          <w:rFonts w:ascii="Helvetica" w:hAnsi="Helvetica"/>
          <w:sz w:val="22"/>
          <w:szCs w:val="22"/>
        </w:rPr>
        <w:t>+</w:t>
      </w:r>
      <w:r w:rsidR="00E31262" w:rsidRPr="00E31262">
        <w:rPr>
          <w:rFonts w:ascii="Helvetica" w:hAnsi="Helvetica"/>
          <w:sz w:val="22"/>
          <w:szCs w:val="22"/>
        </w:rPr>
        <w:t xml:space="preserve"> </w:t>
      </w:r>
      <w:r w:rsidR="004825D0" w:rsidRPr="00E31262">
        <w:rPr>
          <w:rFonts w:ascii="Helvetica" w:hAnsi="Helvetica"/>
          <w:sz w:val="22"/>
          <w:szCs w:val="22"/>
        </w:rPr>
        <w:t>Albert.</w:t>
      </w:r>
    </w:p>
    <w:p w14:paraId="4D4945D3" w14:textId="77777777" w:rsidR="00011842" w:rsidRDefault="00011842" w:rsidP="001D1B3C">
      <w:pPr>
        <w:widowControl w:val="0"/>
        <w:autoSpaceDE w:val="0"/>
        <w:autoSpaceDN w:val="0"/>
        <w:adjustRightInd w:val="0"/>
        <w:jc w:val="both"/>
        <w:rPr>
          <w:rFonts w:ascii="Helvetica" w:hAnsi="Helvetica" w:cs="Trebuchet MS"/>
        </w:rPr>
      </w:pPr>
    </w:p>
    <w:p w14:paraId="0F088EE4" w14:textId="0EB078C4" w:rsidR="00011842" w:rsidRPr="007114F2" w:rsidRDefault="00011842" w:rsidP="001D1B3C">
      <w:pPr>
        <w:widowControl w:val="0"/>
        <w:autoSpaceDE w:val="0"/>
        <w:autoSpaceDN w:val="0"/>
        <w:adjustRightInd w:val="0"/>
        <w:jc w:val="both"/>
        <w:rPr>
          <w:rFonts w:ascii="Helvetica" w:hAnsi="Helvetica" w:cs="Vicdjcdmrhetylsuhldxkfctwne"/>
          <w:b/>
          <w:sz w:val="20"/>
          <w:szCs w:val="20"/>
        </w:rPr>
      </w:pPr>
      <w:r w:rsidRPr="007114F2">
        <w:rPr>
          <w:rFonts w:ascii="Helvetica" w:hAnsi="Helvetica" w:cs="Vicdjcdmrhetylsuhldxkfctwne"/>
          <w:b/>
          <w:sz w:val="20"/>
          <w:szCs w:val="20"/>
        </w:rPr>
        <w:t xml:space="preserve">Ufficio stampa </w:t>
      </w:r>
    </w:p>
    <w:p w14:paraId="2BEE6C3C" w14:textId="2AF9760B" w:rsidR="00011842" w:rsidRPr="007114F2" w:rsidRDefault="00011842" w:rsidP="001D1B3C">
      <w:pPr>
        <w:widowControl w:val="0"/>
        <w:autoSpaceDE w:val="0"/>
        <w:autoSpaceDN w:val="0"/>
        <w:adjustRightInd w:val="0"/>
        <w:jc w:val="both"/>
        <w:rPr>
          <w:rFonts w:ascii="Helvetica" w:hAnsi="Helvetica" w:cs="Vicdjcdmrhetylsuhldxkfctwne"/>
          <w:sz w:val="20"/>
          <w:szCs w:val="20"/>
        </w:rPr>
      </w:pPr>
      <w:proofErr w:type="gramStart"/>
      <w:r w:rsidRPr="007114F2">
        <w:rPr>
          <w:rFonts w:ascii="Helvetica" w:hAnsi="Helvetica" w:cs="Vicdjcdmrhetylsuhldxkfctwne"/>
          <w:sz w:val="20"/>
          <w:szCs w:val="20"/>
        </w:rPr>
        <w:t>tac</w:t>
      </w:r>
      <w:proofErr w:type="gramEnd"/>
      <w:r w:rsidRPr="007114F2">
        <w:rPr>
          <w:rFonts w:ascii="Helvetica" w:hAnsi="Helvetica" w:cs="Vicdjcdmrhetylsuhldxkfctwne"/>
          <w:sz w:val="20"/>
          <w:szCs w:val="20"/>
        </w:rPr>
        <w:t xml:space="preserve"> comunic@zione</w:t>
      </w:r>
    </w:p>
    <w:p w14:paraId="22D965DB" w14:textId="3A7DFF1B" w:rsidR="00531F6E" w:rsidRPr="007114F2" w:rsidRDefault="000E6A0C" w:rsidP="00531F6E">
      <w:pPr>
        <w:widowControl w:val="0"/>
        <w:autoSpaceDE w:val="0"/>
        <w:autoSpaceDN w:val="0"/>
        <w:adjustRightInd w:val="0"/>
        <w:jc w:val="both"/>
        <w:rPr>
          <w:rFonts w:ascii="Helvetica" w:hAnsi="Helvetica" w:cs="Vicdjcdmrhetylsuhldxkfctwne"/>
          <w:sz w:val="20"/>
          <w:szCs w:val="20"/>
        </w:rPr>
      </w:pPr>
      <w:hyperlink r:id="rId8" w:history="1">
        <w:r w:rsidR="00011842" w:rsidRPr="007114F2">
          <w:rPr>
            <w:rStyle w:val="Collegamentoipertestuale"/>
            <w:rFonts w:ascii="Helvetica" w:hAnsi="Helvetica" w:cs="Vicdjcdmrhetylsuhldxkfctwne"/>
            <w:color w:val="auto"/>
            <w:sz w:val="20"/>
            <w:szCs w:val="20"/>
          </w:rPr>
          <w:t>press@taconline.it</w:t>
        </w:r>
      </w:hyperlink>
    </w:p>
    <w:sectPr w:rsidR="00531F6E" w:rsidRPr="007114F2" w:rsidSect="005A63F0">
      <w:headerReference w:type="default" r:id="rId9"/>
      <w:footerReference w:type="default" r:id="rId10"/>
      <w:pgSz w:w="12240" w:h="15840"/>
      <w:pgMar w:top="238" w:right="1474" w:bottom="568" w:left="1474" w:header="697" w:footer="3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B9BF7" w14:textId="77777777" w:rsidR="003C72F7" w:rsidRDefault="003C72F7" w:rsidP="00F045D8">
      <w:r>
        <w:separator/>
      </w:r>
    </w:p>
  </w:endnote>
  <w:endnote w:type="continuationSeparator" w:id="0">
    <w:p w14:paraId="114D75E7" w14:textId="77777777" w:rsidR="003C72F7" w:rsidRDefault="003C72F7" w:rsidP="00F04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Narrow">
    <w:panose1 w:val="020B0506020202030204"/>
    <w:charset w:val="00"/>
    <w:family w:val="auto"/>
    <w:pitch w:val="variable"/>
    <w:sig w:usb0="00000287" w:usb1="00000800" w:usb2="00000000" w:usb3="00000000" w:csb0="0000009F" w:csb1="00000000"/>
  </w:font>
  <w:font w:name="Batang">
    <w:altName w:val="Arial Unicode MS"/>
    <w:panose1 w:val="00000000000000000000"/>
    <w:charset w:val="81"/>
    <w:family w:val="auto"/>
    <w:notTrueType/>
    <w:pitch w:val="fixed"/>
    <w:sig w:usb0="00000001" w:usb1="09060000" w:usb2="00000010" w:usb3="00000000" w:csb0="0008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Calibri">
    <w:panose1 w:val="020F0502020204030204"/>
    <w:charset w:val="00"/>
    <w:family w:val="auto"/>
    <w:pitch w:val="variable"/>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auto"/>
    <w:pitch w:val="variable"/>
    <w:sig w:usb0="E1002AFF" w:usb1="C000605B" w:usb2="00000029" w:usb3="00000000" w:csb0="000101FF" w:csb1="00000000"/>
  </w:font>
  <w:font w:name="Vicdjcdmrhetylsuhldxkfctwne">
    <w:altName w:val="Geneva"/>
    <w:panose1 w:val="00000000000000000000"/>
    <w:charset w:val="00"/>
    <w:family w:val="auto"/>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4653C" w14:textId="4B94F100" w:rsidR="003C72F7" w:rsidRPr="003D5142" w:rsidRDefault="003C72F7" w:rsidP="003D5142">
    <w:pPr>
      <w:ind w:left="2835"/>
      <w:jc w:val="center"/>
      <w:outlineLvl w:val="0"/>
      <w:rPr>
        <w:rFonts w:ascii="Arial Narrow" w:hAnsi="Arial Narrow" w:cs="Arial"/>
        <w:sz w:val="18"/>
        <w:szCs w:val="18"/>
      </w:rPr>
    </w:pPr>
    <w:proofErr w:type="gramStart"/>
    <w:r w:rsidRPr="003D5142">
      <w:rPr>
        <w:rFonts w:ascii="Arial Narrow" w:hAnsi="Arial Narrow" w:cs="Arial"/>
        <w:sz w:val="18"/>
        <w:szCs w:val="18"/>
      </w:rPr>
      <w:t>Ulteriori</w:t>
    </w:r>
    <w:proofErr w:type="gramEnd"/>
    <w:r w:rsidRPr="003D5142">
      <w:rPr>
        <w:rFonts w:ascii="Arial Narrow" w:hAnsi="Arial Narrow" w:cs="Arial"/>
        <w:sz w:val="18"/>
        <w:szCs w:val="18"/>
      </w:rPr>
      <w:t xml:space="preserve"> immagini e comunicati stampa possono essere richiesti a: press@taconline.it</w:t>
    </w:r>
  </w:p>
  <w:p w14:paraId="0AC027D0" w14:textId="77777777" w:rsidR="003C72F7" w:rsidRPr="005A3AB0" w:rsidRDefault="003C72F7" w:rsidP="002B45F5">
    <w:pPr>
      <w:tabs>
        <w:tab w:val="left" w:pos="5812"/>
        <w:tab w:val="left" w:pos="6804"/>
        <w:tab w:val="left" w:pos="7230"/>
        <w:tab w:val="left" w:pos="9638"/>
        <w:tab w:val="left" w:pos="10065"/>
        <w:tab w:val="left" w:pos="10632"/>
      </w:tabs>
      <w:autoSpaceDE w:val="0"/>
      <w:autoSpaceDN w:val="0"/>
      <w:adjustRightInd w:val="0"/>
      <w:ind w:right="-1"/>
      <w:jc w:val="right"/>
      <w:rPr>
        <w:rFonts w:ascii="Arial Narrow" w:hAnsi="Arial Narrow" w:cs="Arial"/>
        <w:sz w:val="20"/>
        <w:szCs w:val="20"/>
      </w:rPr>
    </w:pPr>
  </w:p>
  <w:p w14:paraId="177E5878" w14:textId="77777777" w:rsidR="003C72F7" w:rsidRPr="005A3AB0" w:rsidRDefault="003C72F7" w:rsidP="005A3AB0">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1A2E4" w14:textId="77777777" w:rsidR="003C72F7" w:rsidRDefault="003C72F7" w:rsidP="00F045D8">
      <w:r>
        <w:separator/>
      </w:r>
    </w:p>
  </w:footnote>
  <w:footnote w:type="continuationSeparator" w:id="0">
    <w:p w14:paraId="6089F1B6" w14:textId="77777777" w:rsidR="003C72F7" w:rsidRDefault="003C72F7" w:rsidP="00F045D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94989" w14:textId="77777777" w:rsidR="00F471FC" w:rsidRDefault="003C72F7" w:rsidP="009B2ACD">
    <w:pPr>
      <w:pStyle w:val="Intestazione"/>
      <w:tabs>
        <w:tab w:val="left" w:pos="5232"/>
      </w:tabs>
      <w:ind w:right="78"/>
      <w:rPr>
        <w:noProof/>
      </w:rPr>
    </w:pPr>
    <w:r>
      <w:rPr>
        <w:noProof/>
      </w:rPr>
      <w:drawing>
        <wp:inline distT="0" distB="0" distL="0" distR="0" wp14:anchorId="5D245818" wp14:editId="0D266272">
          <wp:extent cx="2285193" cy="688552"/>
          <wp:effectExtent l="0" t="0" r="1270" b="0"/>
          <wp:docPr id="4" name="Picture 1" descr="07coolgry_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7coolgry_Rt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9268" cy="689780"/>
                  </a:xfrm>
                  <a:prstGeom prst="rect">
                    <a:avLst/>
                  </a:prstGeom>
                  <a:noFill/>
                  <a:ln>
                    <a:noFill/>
                  </a:ln>
                </pic:spPr>
              </pic:pic>
            </a:graphicData>
          </a:graphic>
        </wp:inline>
      </w:drawing>
    </w:r>
    <w:r>
      <w:rPr>
        <w:noProof/>
      </w:rPr>
      <w:t xml:space="preserve">   </w:t>
    </w:r>
  </w:p>
  <w:p w14:paraId="560FC5B9" w14:textId="40870089" w:rsidR="003C72F7" w:rsidRDefault="003C72F7" w:rsidP="009B2ACD">
    <w:pPr>
      <w:pStyle w:val="Intestazione"/>
      <w:tabs>
        <w:tab w:val="left" w:pos="5232"/>
      </w:tabs>
      <w:ind w:right="78"/>
    </w:pPr>
    <w:r>
      <w:t xml:space="preserve">       </w:t>
    </w:r>
    <w:r>
      <w:tab/>
    </w:r>
    <w:r>
      <w:tab/>
      <w:t xml:space="preserve">  </w:t>
    </w:r>
  </w:p>
  <w:p w14:paraId="31F9F1C9" w14:textId="5425EE85" w:rsidR="003C72F7" w:rsidRPr="007C669D" w:rsidRDefault="003C72F7" w:rsidP="007C669D">
    <w:pPr>
      <w:pStyle w:val="Intestazione"/>
      <w:tabs>
        <w:tab w:val="left" w:pos="5232"/>
      </w:tabs>
      <w:jc w:val="both"/>
      <w:rPr>
        <w:rFonts w:ascii="Helvetica" w:hAnsi="Helvetica"/>
        <w:b/>
        <w:i/>
        <w:sz w:val="20"/>
        <w:szCs w:val="20"/>
      </w:rPr>
    </w:pPr>
    <w:r w:rsidRPr="007C669D">
      <w:rPr>
        <w:rFonts w:ascii="Helvetica" w:hAnsi="Helvetica"/>
        <w:b/>
        <w:i/>
        <w:sz w:val="20"/>
        <w:szCs w:val="20"/>
      </w:rPr>
      <w:tab/>
    </w:r>
    <w:r w:rsidRPr="007C669D">
      <w:rPr>
        <w:rFonts w:ascii="Helvetica" w:hAnsi="Helvetica"/>
        <w:b/>
        <w:i/>
        <w:sz w:val="20"/>
        <w:szCs w:val="20"/>
      </w:rPr>
      <w:tab/>
    </w:r>
    <w:r w:rsidRPr="007C669D">
      <w:rPr>
        <w:rFonts w:ascii="Helvetica" w:hAnsi="Helvetica"/>
        <w:b/>
        <w:i/>
        <w:sz w:val="20"/>
        <w:szCs w:val="20"/>
      </w:rPr>
      <w:tab/>
      <w:t xml:space="preserve">  </w:t>
    </w:r>
    <w:r w:rsidRPr="007C669D">
      <w:rPr>
        <w:rFonts w:ascii="Helvetica" w:hAnsi="Helvetica"/>
        <w:b/>
        <w:i/>
        <w:sz w:val="20"/>
        <w:szCs w:val="20"/>
      </w:rPr>
      <w:tab/>
    </w:r>
    <w:r w:rsidRPr="007C669D">
      <w:rPr>
        <w:rFonts w:ascii="Helvetica" w:hAnsi="Helvetica"/>
        <w:b/>
        <w:i/>
        <w:sz w:val="20"/>
        <w:szCs w:val="20"/>
      </w:rPr>
      <w:tab/>
    </w:r>
    <w:r w:rsidRPr="007C669D">
      <w:rPr>
        <w:rFonts w:ascii="Helvetica" w:hAnsi="Helvetica"/>
        <w:b/>
        <w:i/>
        <w:sz w:val="20"/>
        <w:szCs w:val="20"/>
      </w:rPr>
      <w:tab/>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FA949C5"/>
    <w:multiLevelType w:val="hybridMultilevel"/>
    <w:tmpl w:val="8D0ED3B2"/>
    <w:lvl w:ilvl="0" w:tplc="0410000F">
      <w:start w:val="1"/>
      <w:numFmt w:val="decimal"/>
      <w:lvlText w:val="%1."/>
      <w:lvlJc w:val="left"/>
      <w:pPr>
        <w:ind w:left="600" w:hanging="360"/>
      </w:pPr>
    </w:lvl>
    <w:lvl w:ilvl="1" w:tplc="04100019" w:tentative="1">
      <w:start w:val="1"/>
      <w:numFmt w:val="lowerLetter"/>
      <w:lvlText w:val="%2."/>
      <w:lvlJc w:val="left"/>
      <w:pPr>
        <w:ind w:left="1320" w:hanging="360"/>
      </w:pPr>
    </w:lvl>
    <w:lvl w:ilvl="2" w:tplc="0410001B" w:tentative="1">
      <w:start w:val="1"/>
      <w:numFmt w:val="lowerRoman"/>
      <w:lvlText w:val="%3."/>
      <w:lvlJc w:val="right"/>
      <w:pPr>
        <w:ind w:left="2040" w:hanging="180"/>
      </w:pPr>
    </w:lvl>
    <w:lvl w:ilvl="3" w:tplc="0410000F" w:tentative="1">
      <w:start w:val="1"/>
      <w:numFmt w:val="decimal"/>
      <w:lvlText w:val="%4."/>
      <w:lvlJc w:val="left"/>
      <w:pPr>
        <w:ind w:left="2760" w:hanging="360"/>
      </w:pPr>
    </w:lvl>
    <w:lvl w:ilvl="4" w:tplc="04100019" w:tentative="1">
      <w:start w:val="1"/>
      <w:numFmt w:val="lowerLetter"/>
      <w:lvlText w:val="%5."/>
      <w:lvlJc w:val="left"/>
      <w:pPr>
        <w:ind w:left="3480" w:hanging="360"/>
      </w:pPr>
    </w:lvl>
    <w:lvl w:ilvl="5" w:tplc="0410001B" w:tentative="1">
      <w:start w:val="1"/>
      <w:numFmt w:val="lowerRoman"/>
      <w:lvlText w:val="%6."/>
      <w:lvlJc w:val="right"/>
      <w:pPr>
        <w:ind w:left="4200" w:hanging="180"/>
      </w:pPr>
    </w:lvl>
    <w:lvl w:ilvl="6" w:tplc="0410000F" w:tentative="1">
      <w:start w:val="1"/>
      <w:numFmt w:val="decimal"/>
      <w:lvlText w:val="%7."/>
      <w:lvlJc w:val="left"/>
      <w:pPr>
        <w:ind w:left="4920" w:hanging="360"/>
      </w:pPr>
    </w:lvl>
    <w:lvl w:ilvl="7" w:tplc="04100019" w:tentative="1">
      <w:start w:val="1"/>
      <w:numFmt w:val="lowerLetter"/>
      <w:lvlText w:val="%8."/>
      <w:lvlJc w:val="left"/>
      <w:pPr>
        <w:ind w:left="5640" w:hanging="360"/>
      </w:pPr>
    </w:lvl>
    <w:lvl w:ilvl="8" w:tplc="0410001B" w:tentative="1">
      <w:start w:val="1"/>
      <w:numFmt w:val="lowerRoman"/>
      <w:lvlText w:val="%9."/>
      <w:lvlJc w:val="right"/>
      <w:pPr>
        <w:ind w:left="6360" w:hanging="180"/>
      </w:pPr>
    </w:lvl>
  </w:abstractNum>
  <w:abstractNum w:abstractNumId="3">
    <w:nsid w:val="25AD2369"/>
    <w:multiLevelType w:val="hybridMultilevel"/>
    <w:tmpl w:val="486229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6C468A9"/>
    <w:multiLevelType w:val="hybridMultilevel"/>
    <w:tmpl w:val="DECA69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C377F35"/>
    <w:multiLevelType w:val="hybridMultilevel"/>
    <w:tmpl w:val="E5AC8D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EAB2313"/>
    <w:multiLevelType w:val="hybridMultilevel"/>
    <w:tmpl w:val="9A4E40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B85267E"/>
    <w:multiLevelType w:val="hybridMultilevel"/>
    <w:tmpl w:val="D758D4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B4B51CC"/>
    <w:multiLevelType w:val="hybridMultilevel"/>
    <w:tmpl w:val="AE00DE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4F026B6"/>
    <w:multiLevelType w:val="hybridMultilevel"/>
    <w:tmpl w:val="50485EDC"/>
    <w:lvl w:ilvl="0" w:tplc="04100001">
      <w:start w:val="1"/>
      <w:numFmt w:val="bullet"/>
      <w:lvlText w:val=""/>
      <w:lvlJc w:val="left"/>
      <w:pPr>
        <w:ind w:left="600" w:hanging="360"/>
      </w:pPr>
      <w:rPr>
        <w:rFonts w:ascii="Symbol" w:hAnsi="Symbol" w:hint="default"/>
      </w:rPr>
    </w:lvl>
    <w:lvl w:ilvl="1" w:tplc="04100003" w:tentative="1">
      <w:start w:val="1"/>
      <w:numFmt w:val="bullet"/>
      <w:lvlText w:val="o"/>
      <w:lvlJc w:val="left"/>
      <w:pPr>
        <w:ind w:left="1320" w:hanging="360"/>
      </w:pPr>
      <w:rPr>
        <w:rFonts w:ascii="Courier New" w:hAnsi="Courier New" w:hint="default"/>
      </w:rPr>
    </w:lvl>
    <w:lvl w:ilvl="2" w:tplc="04100005" w:tentative="1">
      <w:start w:val="1"/>
      <w:numFmt w:val="bullet"/>
      <w:lvlText w:val=""/>
      <w:lvlJc w:val="left"/>
      <w:pPr>
        <w:ind w:left="2040" w:hanging="360"/>
      </w:pPr>
      <w:rPr>
        <w:rFonts w:ascii="Wingdings" w:hAnsi="Wingdings" w:hint="default"/>
      </w:rPr>
    </w:lvl>
    <w:lvl w:ilvl="3" w:tplc="04100001" w:tentative="1">
      <w:start w:val="1"/>
      <w:numFmt w:val="bullet"/>
      <w:lvlText w:val=""/>
      <w:lvlJc w:val="left"/>
      <w:pPr>
        <w:ind w:left="2760" w:hanging="360"/>
      </w:pPr>
      <w:rPr>
        <w:rFonts w:ascii="Symbol" w:hAnsi="Symbol" w:hint="default"/>
      </w:rPr>
    </w:lvl>
    <w:lvl w:ilvl="4" w:tplc="04100003" w:tentative="1">
      <w:start w:val="1"/>
      <w:numFmt w:val="bullet"/>
      <w:lvlText w:val="o"/>
      <w:lvlJc w:val="left"/>
      <w:pPr>
        <w:ind w:left="3480" w:hanging="360"/>
      </w:pPr>
      <w:rPr>
        <w:rFonts w:ascii="Courier New" w:hAnsi="Courier New" w:hint="default"/>
      </w:rPr>
    </w:lvl>
    <w:lvl w:ilvl="5" w:tplc="04100005" w:tentative="1">
      <w:start w:val="1"/>
      <w:numFmt w:val="bullet"/>
      <w:lvlText w:val=""/>
      <w:lvlJc w:val="left"/>
      <w:pPr>
        <w:ind w:left="4200" w:hanging="360"/>
      </w:pPr>
      <w:rPr>
        <w:rFonts w:ascii="Wingdings" w:hAnsi="Wingdings" w:hint="default"/>
      </w:rPr>
    </w:lvl>
    <w:lvl w:ilvl="6" w:tplc="04100001" w:tentative="1">
      <w:start w:val="1"/>
      <w:numFmt w:val="bullet"/>
      <w:lvlText w:val=""/>
      <w:lvlJc w:val="left"/>
      <w:pPr>
        <w:ind w:left="4920" w:hanging="360"/>
      </w:pPr>
      <w:rPr>
        <w:rFonts w:ascii="Symbol" w:hAnsi="Symbol" w:hint="default"/>
      </w:rPr>
    </w:lvl>
    <w:lvl w:ilvl="7" w:tplc="04100003" w:tentative="1">
      <w:start w:val="1"/>
      <w:numFmt w:val="bullet"/>
      <w:lvlText w:val="o"/>
      <w:lvlJc w:val="left"/>
      <w:pPr>
        <w:ind w:left="5640" w:hanging="360"/>
      </w:pPr>
      <w:rPr>
        <w:rFonts w:ascii="Courier New" w:hAnsi="Courier New" w:hint="default"/>
      </w:rPr>
    </w:lvl>
    <w:lvl w:ilvl="8" w:tplc="04100005" w:tentative="1">
      <w:start w:val="1"/>
      <w:numFmt w:val="bullet"/>
      <w:lvlText w:val=""/>
      <w:lvlJc w:val="left"/>
      <w:pPr>
        <w:ind w:left="6360" w:hanging="360"/>
      </w:pPr>
      <w:rPr>
        <w:rFonts w:ascii="Wingdings" w:hAnsi="Wingdings" w:hint="default"/>
      </w:rPr>
    </w:lvl>
  </w:abstractNum>
  <w:abstractNum w:abstractNumId="10">
    <w:nsid w:val="6C072794"/>
    <w:multiLevelType w:val="hybridMultilevel"/>
    <w:tmpl w:val="33721A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8AC2AF9"/>
    <w:multiLevelType w:val="hybridMultilevel"/>
    <w:tmpl w:val="821A7E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9C71BB0"/>
    <w:multiLevelType w:val="hybridMultilevel"/>
    <w:tmpl w:val="CF1CF5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A5F6B83"/>
    <w:multiLevelType w:val="hybridMultilevel"/>
    <w:tmpl w:val="86B431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BE67B9E"/>
    <w:multiLevelType w:val="hybridMultilevel"/>
    <w:tmpl w:val="6B923D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CA238DF"/>
    <w:multiLevelType w:val="hybridMultilevel"/>
    <w:tmpl w:val="07D254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5"/>
  </w:num>
  <w:num w:numId="4">
    <w:abstractNumId w:val="8"/>
  </w:num>
  <w:num w:numId="5">
    <w:abstractNumId w:val="3"/>
  </w:num>
  <w:num w:numId="6">
    <w:abstractNumId w:val="9"/>
  </w:num>
  <w:num w:numId="7">
    <w:abstractNumId w:val="0"/>
  </w:num>
  <w:num w:numId="8">
    <w:abstractNumId w:val="6"/>
  </w:num>
  <w:num w:numId="9">
    <w:abstractNumId w:val="11"/>
  </w:num>
  <w:num w:numId="10">
    <w:abstractNumId w:val="12"/>
  </w:num>
  <w:num w:numId="11">
    <w:abstractNumId w:val="7"/>
  </w:num>
  <w:num w:numId="12">
    <w:abstractNumId w:val="1"/>
  </w:num>
  <w:num w:numId="13">
    <w:abstractNumId w:val="4"/>
  </w:num>
  <w:num w:numId="14">
    <w:abstractNumId w:val="10"/>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F44"/>
    <w:rsid w:val="00004E93"/>
    <w:rsid w:val="00011842"/>
    <w:rsid w:val="0002718F"/>
    <w:rsid w:val="00042136"/>
    <w:rsid w:val="00053436"/>
    <w:rsid w:val="00064C91"/>
    <w:rsid w:val="00066736"/>
    <w:rsid w:val="00067B07"/>
    <w:rsid w:val="00067FAC"/>
    <w:rsid w:val="00097E85"/>
    <w:rsid w:val="000B1009"/>
    <w:rsid w:val="000B52AD"/>
    <w:rsid w:val="000B6888"/>
    <w:rsid w:val="000D1DAE"/>
    <w:rsid w:val="000E6A0C"/>
    <w:rsid w:val="00114267"/>
    <w:rsid w:val="001237D4"/>
    <w:rsid w:val="0013050F"/>
    <w:rsid w:val="00150D50"/>
    <w:rsid w:val="001551CE"/>
    <w:rsid w:val="0016152B"/>
    <w:rsid w:val="0017682E"/>
    <w:rsid w:val="00180FDE"/>
    <w:rsid w:val="001906BE"/>
    <w:rsid w:val="001B10D3"/>
    <w:rsid w:val="001B5790"/>
    <w:rsid w:val="001D1B3C"/>
    <w:rsid w:val="001D1F70"/>
    <w:rsid w:val="001E7E37"/>
    <w:rsid w:val="00206639"/>
    <w:rsid w:val="00212A5C"/>
    <w:rsid w:val="00220156"/>
    <w:rsid w:val="00223F07"/>
    <w:rsid w:val="00225F44"/>
    <w:rsid w:val="00240D75"/>
    <w:rsid w:val="00273B5D"/>
    <w:rsid w:val="002A24FC"/>
    <w:rsid w:val="002A7362"/>
    <w:rsid w:val="002B4550"/>
    <w:rsid w:val="002B45F5"/>
    <w:rsid w:val="002C580F"/>
    <w:rsid w:val="002F15DD"/>
    <w:rsid w:val="002F363A"/>
    <w:rsid w:val="002F65D2"/>
    <w:rsid w:val="002F73B4"/>
    <w:rsid w:val="00303954"/>
    <w:rsid w:val="00326709"/>
    <w:rsid w:val="003348CA"/>
    <w:rsid w:val="003361EC"/>
    <w:rsid w:val="00340CF4"/>
    <w:rsid w:val="0036140F"/>
    <w:rsid w:val="00366026"/>
    <w:rsid w:val="00374242"/>
    <w:rsid w:val="003912B8"/>
    <w:rsid w:val="003A47E4"/>
    <w:rsid w:val="003B24D3"/>
    <w:rsid w:val="003B7967"/>
    <w:rsid w:val="003C6516"/>
    <w:rsid w:val="003C72F7"/>
    <w:rsid w:val="003D5142"/>
    <w:rsid w:val="004044E9"/>
    <w:rsid w:val="00412A24"/>
    <w:rsid w:val="0041505D"/>
    <w:rsid w:val="0042380A"/>
    <w:rsid w:val="00437F2F"/>
    <w:rsid w:val="00464216"/>
    <w:rsid w:val="004735B6"/>
    <w:rsid w:val="004825D0"/>
    <w:rsid w:val="00484A90"/>
    <w:rsid w:val="0049301A"/>
    <w:rsid w:val="004962A0"/>
    <w:rsid w:val="004A73EB"/>
    <w:rsid w:val="004C28BC"/>
    <w:rsid w:val="004D00BC"/>
    <w:rsid w:val="004D70BE"/>
    <w:rsid w:val="004E4C13"/>
    <w:rsid w:val="004F151D"/>
    <w:rsid w:val="004F7E96"/>
    <w:rsid w:val="00514B36"/>
    <w:rsid w:val="00517A3F"/>
    <w:rsid w:val="00527F7B"/>
    <w:rsid w:val="00531F6E"/>
    <w:rsid w:val="00576FAC"/>
    <w:rsid w:val="00594E8F"/>
    <w:rsid w:val="005A3AB0"/>
    <w:rsid w:val="005A63F0"/>
    <w:rsid w:val="005D6CF0"/>
    <w:rsid w:val="005E0A8E"/>
    <w:rsid w:val="005F10CA"/>
    <w:rsid w:val="005F411D"/>
    <w:rsid w:val="00604147"/>
    <w:rsid w:val="00612A10"/>
    <w:rsid w:val="00637501"/>
    <w:rsid w:val="00663836"/>
    <w:rsid w:val="00685DBC"/>
    <w:rsid w:val="006A201C"/>
    <w:rsid w:val="006B6C5C"/>
    <w:rsid w:val="006D5314"/>
    <w:rsid w:val="006E0452"/>
    <w:rsid w:val="00704FDC"/>
    <w:rsid w:val="007061DD"/>
    <w:rsid w:val="007114F2"/>
    <w:rsid w:val="00711F06"/>
    <w:rsid w:val="00716DD2"/>
    <w:rsid w:val="007228E0"/>
    <w:rsid w:val="007258C8"/>
    <w:rsid w:val="007345CC"/>
    <w:rsid w:val="0074410D"/>
    <w:rsid w:val="00771CB1"/>
    <w:rsid w:val="0078662D"/>
    <w:rsid w:val="00797616"/>
    <w:rsid w:val="007B2BF6"/>
    <w:rsid w:val="007C669D"/>
    <w:rsid w:val="007D0F29"/>
    <w:rsid w:val="007F1EFC"/>
    <w:rsid w:val="00800914"/>
    <w:rsid w:val="00800BF5"/>
    <w:rsid w:val="00891D57"/>
    <w:rsid w:val="008B589A"/>
    <w:rsid w:val="008C3481"/>
    <w:rsid w:val="008C642A"/>
    <w:rsid w:val="008F1F0E"/>
    <w:rsid w:val="0090458B"/>
    <w:rsid w:val="00904CC6"/>
    <w:rsid w:val="009107BF"/>
    <w:rsid w:val="00915A9C"/>
    <w:rsid w:val="00923966"/>
    <w:rsid w:val="00932283"/>
    <w:rsid w:val="0094486A"/>
    <w:rsid w:val="009721A0"/>
    <w:rsid w:val="00972325"/>
    <w:rsid w:val="00981411"/>
    <w:rsid w:val="00996E01"/>
    <w:rsid w:val="009B2ACD"/>
    <w:rsid w:val="009C11C1"/>
    <w:rsid w:val="009C7589"/>
    <w:rsid w:val="009E3EA7"/>
    <w:rsid w:val="009F757B"/>
    <w:rsid w:val="009F7B5B"/>
    <w:rsid w:val="00A021BB"/>
    <w:rsid w:val="00A02A8E"/>
    <w:rsid w:val="00A07699"/>
    <w:rsid w:val="00A12A83"/>
    <w:rsid w:val="00A1785F"/>
    <w:rsid w:val="00A35BBC"/>
    <w:rsid w:val="00A36E56"/>
    <w:rsid w:val="00A46630"/>
    <w:rsid w:val="00A55132"/>
    <w:rsid w:val="00A578B4"/>
    <w:rsid w:val="00A654DD"/>
    <w:rsid w:val="00A74777"/>
    <w:rsid w:val="00A800D5"/>
    <w:rsid w:val="00A811BB"/>
    <w:rsid w:val="00A87B26"/>
    <w:rsid w:val="00A91940"/>
    <w:rsid w:val="00A93484"/>
    <w:rsid w:val="00A94CC6"/>
    <w:rsid w:val="00AA0609"/>
    <w:rsid w:val="00AD0C60"/>
    <w:rsid w:val="00AD14C4"/>
    <w:rsid w:val="00AD3B54"/>
    <w:rsid w:val="00AF2614"/>
    <w:rsid w:val="00B052DC"/>
    <w:rsid w:val="00B05A84"/>
    <w:rsid w:val="00B11E47"/>
    <w:rsid w:val="00B13D41"/>
    <w:rsid w:val="00B37868"/>
    <w:rsid w:val="00B4447B"/>
    <w:rsid w:val="00B67D13"/>
    <w:rsid w:val="00B83758"/>
    <w:rsid w:val="00BC4769"/>
    <w:rsid w:val="00BE2DF1"/>
    <w:rsid w:val="00BE6A48"/>
    <w:rsid w:val="00C20EC1"/>
    <w:rsid w:val="00C4289A"/>
    <w:rsid w:val="00C44751"/>
    <w:rsid w:val="00C450AE"/>
    <w:rsid w:val="00C46EEB"/>
    <w:rsid w:val="00C54E6C"/>
    <w:rsid w:val="00C56A9A"/>
    <w:rsid w:val="00C74007"/>
    <w:rsid w:val="00C9178F"/>
    <w:rsid w:val="00C92199"/>
    <w:rsid w:val="00C96017"/>
    <w:rsid w:val="00CA6F29"/>
    <w:rsid w:val="00CB194F"/>
    <w:rsid w:val="00CB5E81"/>
    <w:rsid w:val="00CD52EE"/>
    <w:rsid w:val="00CD5CA8"/>
    <w:rsid w:val="00CF440E"/>
    <w:rsid w:val="00D11D9B"/>
    <w:rsid w:val="00D14F26"/>
    <w:rsid w:val="00D27E4E"/>
    <w:rsid w:val="00DA439A"/>
    <w:rsid w:val="00E15A9D"/>
    <w:rsid w:val="00E31262"/>
    <w:rsid w:val="00E42CDA"/>
    <w:rsid w:val="00E43BD4"/>
    <w:rsid w:val="00E544B4"/>
    <w:rsid w:val="00E80AD3"/>
    <w:rsid w:val="00E815B9"/>
    <w:rsid w:val="00E8601B"/>
    <w:rsid w:val="00E943C4"/>
    <w:rsid w:val="00E9489C"/>
    <w:rsid w:val="00EA491A"/>
    <w:rsid w:val="00EB3035"/>
    <w:rsid w:val="00EC2513"/>
    <w:rsid w:val="00EF13AD"/>
    <w:rsid w:val="00F020B4"/>
    <w:rsid w:val="00F045D8"/>
    <w:rsid w:val="00F0678D"/>
    <w:rsid w:val="00F123CD"/>
    <w:rsid w:val="00F31615"/>
    <w:rsid w:val="00F34B30"/>
    <w:rsid w:val="00F471FC"/>
    <w:rsid w:val="00F5281E"/>
    <w:rsid w:val="00F613F1"/>
    <w:rsid w:val="00F64BB3"/>
    <w:rsid w:val="00F70F18"/>
    <w:rsid w:val="00F97862"/>
    <w:rsid w:val="00FD57B9"/>
    <w:rsid w:val="00FE03C9"/>
    <w:rsid w:val="00FE5E0B"/>
    <w:rsid w:val="00FF26C1"/>
    <w:rsid w:val="00FF744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88C98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7449"/>
  </w:style>
  <w:style w:type="paragraph" w:styleId="Titolo7">
    <w:name w:val="heading 7"/>
    <w:basedOn w:val="Normale"/>
    <w:next w:val="Normale"/>
    <w:link w:val="Titolo7Carattere"/>
    <w:qFormat/>
    <w:rsid w:val="009107BF"/>
    <w:pPr>
      <w:keepNext/>
      <w:autoSpaceDE w:val="0"/>
      <w:autoSpaceDN w:val="0"/>
      <w:adjustRightInd w:val="0"/>
      <w:ind w:left="-2520"/>
      <w:outlineLvl w:val="6"/>
    </w:pPr>
    <w:rPr>
      <w:rFonts w:ascii="Arial Narrow" w:eastAsia="Batang" w:hAnsi="Arial Narrow" w:cs="Courier New"/>
      <w:b/>
      <w:bCs/>
      <w:sz w:val="20"/>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atterepredefinitoparagrafo"/>
    <w:link w:val="Titolo7"/>
    <w:rsid w:val="009107BF"/>
    <w:rPr>
      <w:rFonts w:ascii="Arial Narrow" w:eastAsia="Batang" w:hAnsi="Arial Narrow" w:cs="Courier New"/>
      <w:b/>
      <w:bCs/>
      <w:sz w:val="20"/>
      <w:szCs w:val="20"/>
    </w:rPr>
  </w:style>
  <w:style w:type="paragraph" w:styleId="Corpodeltesto">
    <w:name w:val="Body Text"/>
    <w:basedOn w:val="Normale"/>
    <w:link w:val="CorpodeltestoCarattere"/>
    <w:rsid w:val="009107BF"/>
    <w:rPr>
      <w:rFonts w:ascii="Times New Roman" w:eastAsia="Times New Roman" w:hAnsi="Times New Roman" w:cs="Times New Roman"/>
      <w:sz w:val="32"/>
    </w:rPr>
  </w:style>
  <w:style w:type="character" w:customStyle="1" w:styleId="CorpodeltestoCarattere">
    <w:name w:val="Corpo del testo Carattere"/>
    <w:basedOn w:val="Caratterepredefinitoparagrafo"/>
    <w:link w:val="Corpodeltesto"/>
    <w:rsid w:val="009107BF"/>
    <w:rPr>
      <w:rFonts w:ascii="Times New Roman" w:eastAsia="Times New Roman" w:hAnsi="Times New Roman" w:cs="Times New Roman"/>
      <w:sz w:val="32"/>
    </w:rPr>
  </w:style>
  <w:style w:type="character" w:styleId="Enfasigrassetto">
    <w:name w:val="Strong"/>
    <w:basedOn w:val="Caratterepredefinitoparagrafo"/>
    <w:qFormat/>
    <w:rsid w:val="009107BF"/>
    <w:rPr>
      <w:b/>
      <w:bCs/>
    </w:rPr>
  </w:style>
  <w:style w:type="character" w:customStyle="1" w:styleId="chiaro-a">
    <w:name w:val="chiaro-a"/>
    <w:basedOn w:val="Caratterepredefinitoparagrafo"/>
    <w:rsid w:val="009107BF"/>
  </w:style>
  <w:style w:type="character" w:styleId="Collegamentoipertestuale">
    <w:name w:val="Hyperlink"/>
    <w:basedOn w:val="Caratterepredefinitoparagrafo"/>
    <w:rsid w:val="009107BF"/>
    <w:rPr>
      <w:color w:val="0000FF"/>
      <w:u w:val="single"/>
    </w:rPr>
  </w:style>
  <w:style w:type="paragraph" w:styleId="Testofumetto">
    <w:name w:val="Balloon Text"/>
    <w:basedOn w:val="Normale"/>
    <w:link w:val="TestofumettoCarattere"/>
    <w:uiPriority w:val="99"/>
    <w:semiHidden/>
    <w:unhideWhenUsed/>
    <w:rsid w:val="00004E93"/>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004E93"/>
    <w:rPr>
      <w:rFonts w:ascii="Lucida Grande" w:hAnsi="Lucida Grande" w:cs="Lucida Grande"/>
      <w:sz w:val="18"/>
      <w:szCs w:val="18"/>
    </w:rPr>
  </w:style>
  <w:style w:type="paragraph" w:styleId="Intestazione">
    <w:name w:val="header"/>
    <w:basedOn w:val="Normale"/>
    <w:link w:val="IntestazioneCarattere"/>
    <w:unhideWhenUsed/>
    <w:rsid w:val="00F045D8"/>
    <w:pPr>
      <w:tabs>
        <w:tab w:val="center" w:pos="4819"/>
        <w:tab w:val="right" w:pos="9638"/>
      </w:tabs>
    </w:pPr>
  </w:style>
  <w:style w:type="character" w:customStyle="1" w:styleId="IntestazioneCarattere">
    <w:name w:val="Intestazione Carattere"/>
    <w:basedOn w:val="Caratterepredefinitoparagrafo"/>
    <w:link w:val="Intestazione"/>
    <w:rsid w:val="00F045D8"/>
  </w:style>
  <w:style w:type="paragraph" w:styleId="Pidipagina">
    <w:name w:val="footer"/>
    <w:basedOn w:val="Normale"/>
    <w:link w:val="PidipaginaCarattere"/>
    <w:uiPriority w:val="99"/>
    <w:unhideWhenUsed/>
    <w:rsid w:val="00F045D8"/>
    <w:pPr>
      <w:tabs>
        <w:tab w:val="center" w:pos="4819"/>
        <w:tab w:val="right" w:pos="9638"/>
      </w:tabs>
    </w:pPr>
  </w:style>
  <w:style w:type="character" w:customStyle="1" w:styleId="PidipaginaCarattere">
    <w:name w:val="Piè di pagina Carattere"/>
    <w:basedOn w:val="Caratterepredefinitoparagrafo"/>
    <w:link w:val="Pidipagina"/>
    <w:uiPriority w:val="99"/>
    <w:rsid w:val="00F045D8"/>
  </w:style>
  <w:style w:type="paragraph" w:styleId="Paragrafoelenco">
    <w:name w:val="List Paragraph"/>
    <w:basedOn w:val="Normale"/>
    <w:uiPriority w:val="34"/>
    <w:qFormat/>
    <w:rsid w:val="00F045D8"/>
    <w:pPr>
      <w:ind w:left="720"/>
      <w:contextualSpacing/>
    </w:pPr>
  </w:style>
  <w:style w:type="character" w:customStyle="1" w:styleId="Hyperlink2">
    <w:name w:val="Hyperlink.2"/>
    <w:basedOn w:val="Caratterepredefinitoparagrafo"/>
    <w:rsid w:val="00FD57B9"/>
    <w:rPr>
      <w:rFonts w:ascii="Helvetica" w:eastAsia="Helvetica" w:hAnsi="Helvetica" w:cs="Helvetica"/>
      <w:color w:val="000000"/>
      <w:sz w:val="18"/>
      <w:szCs w:val="18"/>
      <w:u w:val="single" w:color="000000"/>
    </w:rPr>
  </w:style>
  <w:style w:type="paragraph" w:styleId="NormaleWeb">
    <w:name w:val="Normal (Web)"/>
    <w:basedOn w:val="Normale"/>
    <w:unhideWhenUsed/>
    <w:rsid w:val="00437F2F"/>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7449"/>
  </w:style>
  <w:style w:type="paragraph" w:styleId="Titolo7">
    <w:name w:val="heading 7"/>
    <w:basedOn w:val="Normale"/>
    <w:next w:val="Normale"/>
    <w:link w:val="Titolo7Carattere"/>
    <w:qFormat/>
    <w:rsid w:val="009107BF"/>
    <w:pPr>
      <w:keepNext/>
      <w:autoSpaceDE w:val="0"/>
      <w:autoSpaceDN w:val="0"/>
      <w:adjustRightInd w:val="0"/>
      <w:ind w:left="-2520"/>
      <w:outlineLvl w:val="6"/>
    </w:pPr>
    <w:rPr>
      <w:rFonts w:ascii="Arial Narrow" w:eastAsia="Batang" w:hAnsi="Arial Narrow" w:cs="Courier New"/>
      <w:b/>
      <w:bCs/>
      <w:sz w:val="20"/>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atterepredefinitoparagrafo"/>
    <w:link w:val="Titolo7"/>
    <w:rsid w:val="009107BF"/>
    <w:rPr>
      <w:rFonts w:ascii="Arial Narrow" w:eastAsia="Batang" w:hAnsi="Arial Narrow" w:cs="Courier New"/>
      <w:b/>
      <w:bCs/>
      <w:sz w:val="20"/>
      <w:szCs w:val="20"/>
    </w:rPr>
  </w:style>
  <w:style w:type="paragraph" w:styleId="Corpodeltesto">
    <w:name w:val="Body Text"/>
    <w:basedOn w:val="Normale"/>
    <w:link w:val="CorpodeltestoCarattere"/>
    <w:rsid w:val="009107BF"/>
    <w:rPr>
      <w:rFonts w:ascii="Times New Roman" w:eastAsia="Times New Roman" w:hAnsi="Times New Roman" w:cs="Times New Roman"/>
      <w:sz w:val="32"/>
    </w:rPr>
  </w:style>
  <w:style w:type="character" w:customStyle="1" w:styleId="CorpodeltestoCarattere">
    <w:name w:val="Corpo del testo Carattere"/>
    <w:basedOn w:val="Caratterepredefinitoparagrafo"/>
    <w:link w:val="Corpodeltesto"/>
    <w:rsid w:val="009107BF"/>
    <w:rPr>
      <w:rFonts w:ascii="Times New Roman" w:eastAsia="Times New Roman" w:hAnsi="Times New Roman" w:cs="Times New Roman"/>
      <w:sz w:val="32"/>
    </w:rPr>
  </w:style>
  <w:style w:type="character" w:styleId="Enfasigrassetto">
    <w:name w:val="Strong"/>
    <w:basedOn w:val="Caratterepredefinitoparagrafo"/>
    <w:qFormat/>
    <w:rsid w:val="009107BF"/>
    <w:rPr>
      <w:b/>
      <w:bCs/>
    </w:rPr>
  </w:style>
  <w:style w:type="character" w:customStyle="1" w:styleId="chiaro-a">
    <w:name w:val="chiaro-a"/>
    <w:basedOn w:val="Caratterepredefinitoparagrafo"/>
    <w:rsid w:val="009107BF"/>
  </w:style>
  <w:style w:type="character" w:styleId="Collegamentoipertestuale">
    <w:name w:val="Hyperlink"/>
    <w:basedOn w:val="Caratterepredefinitoparagrafo"/>
    <w:rsid w:val="009107BF"/>
    <w:rPr>
      <w:color w:val="0000FF"/>
      <w:u w:val="single"/>
    </w:rPr>
  </w:style>
  <w:style w:type="paragraph" w:styleId="Testofumetto">
    <w:name w:val="Balloon Text"/>
    <w:basedOn w:val="Normale"/>
    <w:link w:val="TestofumettoCarattere"/>
    <w:uiPriority w:val="99"/>
    <w:semiHidden/>
    <w:unhideWhenUsed/>
    <w:rsid w:val="00004E93"/>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004E93"/>
    <w:rPr>
      <w:rFonts w:ascii="Lucida Grande" w:hAnsi="Lucida Grande" w:cs="Lucida Grande"/>
      <w:sz w:val="18"/>
      <w:szCs w:val="18"/>
    </w:rPr>
  </w:style>
  <w:style w:type="paragraph" w:styleId="Intestazione">
    <w:name w:val="header"/>
    <w:basedOn w:val="Normale"/>
    <w:link w:val="IntestazioneCarattere"/>
    <w:unhideWhenUsed/>
    <w:rsid w:val="00F045D8"/>
    <w:pPr>
      <w:tabs>
        <w:tab w:val="center" w:pos="4819"/>
        <w:tab w:val="right" w:pos="9638"/>
      </w:tabs>
    </w:pPr>
  </w:style>
  <w:style w:type="character" w:customStyle="1" w:styleId="IntestazioneCarattere">
    <w:name w:val="Intestazione Carattere"/>
    <w:basedOn w:val="Caratterepredefinitoparagrafo"/>
    <w:link w:val="Intestazione"/>
    <w:rsid w:val="00F045D8"/>
  </w:style>
  <w:style w:type="paragraph" w:styleId="Pidipagina">
    <w:name w:val="footer"/>
    <w:basedOn w:val="Normale"/>
    <w:link w:val="PidipaginaCarattere"/>
    <w:uiPriority w:val="99"/>
    <w:unhideWhenUsed/>
    <w:rsid w:val="00F045D8"/>
    <w:pPr>
      <w:tabs>
        <w:tab w:val="center" w:pos="4819"/>
        <w:tab w:val="right" w:pos="9638"/>
      </w:tabs>
    </w:pPr>
  </w:style>
  <w:style w:type="character" w:customStyle="1" w:styleId="PidipaginaCarattere">
    <w:name w:val="Piè di pagina Carattere"/>
    <w:basedOn w:val="Caratterepredefinitoparagrafo"/>
    <w:link w:val="Pidipagina"/>
    <w:uiPriority w:val="99"/>
    <w:rsid w:val="00F045D8"/>
  </w:style>
  <w:style w:type="paragraph" w:styleId="Paragrafoelenco">
    <w:name w:val="List Paragraph"/>
    <w:basedOn w:val="Normale"/>
    <w:uiPriority w:val="34"/>
    <w:qFormat/>
    <w:rsid w:val="00F045D8"/>
    <w:pPr>
      <w:ind w:left="720"/>
      <w:contextualSpacing/>
    </w:pPr>
  </w:style>
  <w:style w:type="character" w:customStyle="1" w:styleId="Hyperlink2">
    <w:name w:val="Hyperlink.2"/>
    <w:basedOn w:val="Caratterepredefinitoparagrafo"/>
    <w:rsid w:val="00FD57B9"/>
    <w:rPr>
      <w:rFonts w:ascii="Helvetica" w:eastAsia="Helvetica" w:hAnsi="Helvetica" w:cs="Helvetica"/>
      <w:color w:val="000000"/>
      <w:sz w:val="18"/>
      <w:szCs w:val="18"/>
      <w:u w:val="single" w:color="000000"/>
    </w:rPr>
  </w:style>
  <w:style w:type="paragraph" w:styleId="NormaleWeb">
    <w:name w:val="Normal (Web)"/>
    <w:basedOn w:val="Normale"/>
    <w:unhideWhenUsed/>
    <w:rsid w:val="00437F2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press@taconline.it"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451</Words>
  <Characters>2574</Characters>
  <Application>Microsoft Macintosh Word</Application>
  <DocSecurity>0</DocSecurity>
  <Lines>21</Lines>
  <Paragraphs>6</Paragraphs>
  <ScaleCrop>false</ScaleCrop>
  <Company>TAC</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tac comunicazione</cp:lastModifiedBy>
  <cp:revision>8</cp:revision>
  <cp:lastPrinted>2017-03-24T16:49:00Z</cp:lastPrinted>
  <dcterms:created xsi:type="dcterms:W3CDTF">2017-03-28T12:49:00Z</dcterms:created>
  <dcterms:modified xsi:type="dcterms:W3CDTF">2017-04-10T14:57:00Z</dcterms:modified>
</cp:coreProperties>
</file>