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326F51" w14:textId="77777777" w:rsidR="00D33B33" w:rsidRDefault="00D33B33" w:rsidP="00D33B33">
      <w:pPr>
        <w:jc w:val="right"/>
        <w:rPr>
          <w:b/>
          <w:sz w:val="40"/>
          <w:szCs w:val="40"/>
        </w:rPr>
      </w:pPr>
      <w:r>
        <w:rPr>
          <w:rFonts w:ascii="Helvetica" w:hAnsi="Helvetica" w:cs="Helvetica"/>
          <w:noProof/>
          <w:color w:val="000000"/>
          <w:sz w:val="20"/>
          <w:szCs w:val="20"/>
          <w:lang w:val="it-IT" w:eastAsia="it-IT"/>
        </w:rPr>
        <w:drawing>
          <wp:inline distT="0" distB="0" distL="0" distR="0" wp14:anchorId="19A2E380" wp14:editId="18FE535C">
            <wp:extent cx="1600225" cy="638197"/>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F_logo_black on white.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03841" cy="639639"/>
                    </a:xfrm>
                    <a:prstGeom prst="rect">
                      <a:avLst/>
                    </a:prstGeom>
                  </pic:spPr>
                </pic:pic>
              </a:graphicData>
            </a:graphic>
          </wp:inline>
        </w:drawing>
      </w:r>
    </w:p>
    <w:p w14:paraId="36E57C2C" w14:textId="77777777" w:rsidR="00D33B33" w:rsidRDefault="00D33B33" w:rsidP="00D33B33">
      <w:pPr>
        <w:autoSpaceDE w:val="0"/>
        <w:autoSpaceDN w:val="0"/>
        <w:adjustRightInd w:val="0"/>
        <w:spacing w:after="0" w:line="240" w:lineRule="auto"/>
        <w:rPr>
          <w:rFonts w:ascii="Helvetica" w:hAnsi="Helvetica" w:cs="Helvetica"/>
          <w:color w:val="000000"/>
          <w:sz w:val="20"/>
          <w:szCs w:val="20"/>
        </w:rPr>
      </w:pPr>
      <w:r>
        <w:rPr>
          <w:rFonts w:ascii="Helvetica" w:hAnsi="Helvetica"/>
          <w:color w:val="000000"/>
          <w:sz w:val="20"/>
          <w:szCs w:val="20"/>
        </w:rPr>
        <w:t>Comunicación de prensa 2017</w:t>
      </w:r>
    </w:p>
    <w:p w14:paraId="1CD986AB" w14:textId="77777777" w:rsidR="00D33B33" w:rsidRPr="00121E1A" w:rsidRDefault="00D33B33" w:rsidP="00D33B33">
      <w:pPr>
        <w:autoSpaceDE w:val="0"/>
        <w:autoSpaceDN w:val="0"/>
        <w:adjustRightInd w:val="0"/>
        <w:spacing w:after="0" w:line="240" w:lineRule="auto"/>
        <w:rPr>
          <w:rFonts w:ascii="Helvetica" w:hAnsi="Helvetica" w:cs="Helvetica"/>
          <w:color w:val="000000"/>
          <w:sz w:val="32"/>
          <w:szCs w:val="32"/>
          <w:lang w:val="it-IT"/>
        </w:rPr>
      </w:pPr>
    </w:p>
    <w:p w14:paraId="60100A10" w14:textId="77777777" w:rsidR="00121E1A" w:rsidRPr="00121E1A" w:rsidRDefault="007915BD" w:rsidP="00121E1A">
      <w:pPr>
        <w:spacing w:after="0" w:line="240" w:lineRule="auto"/>
        <w:jc w:val="center"/>
        <w:rPr>
          <w:b/>
          <w:sz w:val="32"/>
          <w:szCs w:val="32"/>
        </w:rPr>
      </w:pPr>
      <w:r>
        <w:rPr>
          <w:b/>
          <w:sz w:val="32"/>
          <w:szCs w:val="32"/>
        </w:rPr>
        <w:t xml:space="preserve">GRAFF lanza el acabado </w:t>
      </w:r>
      <w:r>
        <w:rPr>
          <w:b/>
          <w:i/>
          <w:sz w:val="32"/>
          <w:szCs w:val="32"/>
        </w:rPr>
        <w:t>luxury</w:t>
      </w:r>
      <w:r>
        <w:rPr>
          <w:b/>
          <w:sz w:val="32"/>
          <w:szCs w:val="32"/>
        </w:rPr>
        <w:t xml:space="preserve"> oro cepillado </w:t>
      </w:r>
    </w:p>
    <w:p w14:paraId="625EEDA3" w14:textId="77777777" w:rsidR="00121E1A" w:rsidRPr="00121E1A" w:rsidRDefault="00121E1A" w:rsidP="00121E1A">
      <w:pPr>
        <w:spacing w:after="0" w:line="240" w:lineRule="auto"/>
        <w:jc w:val="center"/>
        <w:rPr>
          <w:b/>
          <w:i/>
          <w:sz w:val="26"/>
          <w:szCs w:val="26"/>
        </w:rPr>
      </w:pPr>
      <w:r>
        <w:rPr>
          <w:b/>
          <w:sz w:val="32"/>
          <w:szCs w:val="32"/>
        </w:rPr>
        <w:t>para decorar los locales internacionales más bonitos</w:t>
      </w:r>
      <w:r>
        <w:rPr>
          <w:b/>
          <w:sz w:val="36"/>
          <w:szCs w:val="36"/>
        </w:rPr>
        <w:br/>
      </w:r>
      <w:r>
        <w:rPr>
          <w:b/>
          <w:i/>
          <w:sz w:val="26"/>
          <w:szCs w:val="26"/>
        </w:rPr>
        <w:t>GRAFF pone a disposición 8 colecciones con el nuevo acabado</w:t>
      </w:r>
    </w:p>
    <w:p w14:paraId="6ECF80A5" w14:textId="77777777" w:rsidR="00121E1A" w:rsidRPr="00121E1A" w:rsidRDefault="00121E1A" w:rsidP="00121E1A">
      <w:pPr>
        <w:spacing w:after="0" w:line="240" w:lineRule="auto"/>
        <w:jc w:val="center"/>
        <w:rPr>
          <w:b/>
          <w:sz w:val="26"/>
          <w:szCs w:val="26"/>
          <w:lang w:val="it-IT"/>
        </w:rPr>
      </w:pPr>
    </w:p>
    <w:p w14:paraId="29873281" w14:textId="5BFB4418" w:rsidR="009A01CC" w:rsidRPr="00121E1A" w:rsidRDefault="00AB1303" w:rsidP="00121E1A">
      <w:pPr>
        <w:spacing w:after="0" w:line="240" w:lineRule="auto"/>
        <w:jc w:val="both"/>
        <w:rPr>
          <w:sz w:val="26"/>
          <w:szCs w:val="26"/>
        </w:rPr>
      </w:pPr>
      <w:r>
        <w:rPr>
          <w:sz w:val="26"/>
          <w:szCs w:val="26"/>
        </w:rPr>
        <w:t xml:space="preserve">GRAFF ®, productor de grifos, sistemas de ducha y decoración-baño de alta gama, ha ampliado la cartera de acabados con un nuevo y valioso añadido: el oro cepillado </w:t>
      </w:r>
      <w:r w:rsidR="0075285B">
        <w:rPr>
          <w:sz w:val="26"/>
          <w:szCs w:val="26"/>
        </w:rPr>
        <w:t>24</w:t>
      </w:r>
      <w:r>
        <w:rPr>
          <w:sz w:val="26"/>
          <w:szCs w:val="26"/>
        </w:rPr>
        <w:t xml:space="preserve">K (BAU). </w:t>
      </w:r>
    </w:p>
    <w:p w14:paraId="42A93C61" w14:textId="77777777" w:rsidR="00AB1303" w:rsidRPr="00121E1A" w:rsidRDefault="007F0220" w:rsidP="00121E1A">
      <w:pPr>
        <w:spacing w:after="0" w:line="240" w:lineRule="auto"/>
        <w:jc w:val="both"/>
        <w:rPr>
          <w:sz w:val="26"/>
          <w:szCs w:val="26"/>
        </w:rPr>
      </w:pPr>
      <w:r>
        <w:rPr>
          <w:sz w:val="26"/>
          <w:szCs w:val="26"/>
        </w:rPr>
        <w:t>El lujoso acabado se une a un abanico de 11 acabados ya existentes y desarrollados para exaltar las líneas tradicionales y contemporáneas de las colecciones GRAFF.</w:t>
      </w:r>
    </w:p>
    <w:p w14:paraId="119BBB89" w14:textId="77777777" w:rsidR="007F0220" w:rsidRPr="00121E1A" w:rsidRDefault="0056335F" w:rsidP="00121E1A">
      <w:pPr>
        <w:spacing w:after="0" w:line="240" w:lineRule="auto"/>
        <w:jc w:val="both"/>
        <w:rPr>
          <w:sz w:val="26"/>
          <w:szCs w:val="26"/>
        </w:rPr>
      </w:pPr>
      <w:r>
        <w:rPr>
          <w:sz w:val="26"/>
          <w:szCs w:val="26"/>
        </w:rPr>
        <w:t xml:space="preserve">El presidente y  director general de GRAFF - Ziggy Kulig - comenta: «En la actualidad, los estilos que evocan calor y opulencia, con el oro en primera línea, están teniendo un retorno significativo.  El añadido del acabado oro cepillado no solo indica los cambios en las preferencias de diseño, también pone en evidencia la atención que GRAFF presta a las orientaciones del mercado». </w:t>
      </w:r>
    </w:p>
    <w:p w14:paraId="1E762A8C" w14:textId="77777777" w:rsidR="00121E1A" w:rsidRPr="00121E1A" w:rsidRDefault="00121E1A" w:rsidP="00121E1A">
      <w:pPr>
        <w:spacing w:after="0" w:line="240" w:lineRule="auto"/>
        <w:jc w:val="both"/>
        <w:rPr>
          <w:sz w:val="26"/>
          <w:szCs w:val="26"/>
          <w:lang w:val="it-IT"/>
        </w:rPr>
      </w:pPr>
    </w:p>
    <w:p w14:paraId="18BCA3B3" w14:textId="5A891F52" w:rsidR="00F620D8" w:rsidRPr="00121E1A" w:rsidRDefault="0095439C" w:rsidP="00F620D8">
      <w:pPr>
        <w:spacing w:after="0" w:line="240" w:lineRule="auto"/>
        <w:jc w:val="both"/>
        <w:rPr>
          <w:sz w:val="26"/>
          <w:szCs w:val="26"/>
        </w:rPr>
      </w:pPr>
      <w:r>
        <w:rPr>
          <w:sz w:val="26"/>
          <w:szCs w:val="26"/>
        </w:rPr>
        <w:t xml:space="preserve">El acabado, que nace de la atenta observación de las tendencias de gusto, es una variación sobre el tema del oro brillante estándar.  Con un efecto cepillado y un brillo sofisticado y poco llamativo, el nuevo acabado conquista tanto a los amantes del minimalismo como a los fascinados por un estilo más suntuoso.  El oro cepillado de </w:t>
      </w:r>
      <w:r w:rsidR="0075285B">
        <w:rPr>
          <w:sz w:val="26"/>
          <w:szCs w:val="26"/>
        </w:rPr>
        <w:t>24</w:t>
      </w:r>
      <w:r>
        <w:rPr>
          <w:sz w:val="26"/>
          <w:szCs w:val="26"/>
        </w:rPr>
        <w:t xml:space="preserve"> carates está disponible en ocho de las colecciones más interesantes de GRAFF, incluida la modernísima M.E. 25. Las otras colecciones que se pueden pedir en este precioso acabado son:  Finezza Uno e Due, M.E., Sade, Sento, Targa y Topaz.</w:t>
      </w:r>
    </w:p>
    <w:p w14:paraId="25373F80" w14:textId="2412DCFC" w:rsidR="00F620D8" w:rsidRPr="00121E1A" w:rsidRDefault="00F620D8" w:rsidP="00F620D8">
      <w:pPr>
        <w:spacing w:after="0" w:line="240" w:lineRule="auto"/>
        <w:jc w:val="both"/>
        <w:rPr>
          <w:sz w:val="26"/>
          <w:szCs w:val="26"/>
        </w:rPr>
      </w:pPr>
      <w:r>
        <w:rPr>
          <w:sz w:val="26"/>
          <w:szCs w:val="26"/>
        </w:rPr>
        <w:t xml:space="preserve">El acabado oro cepillado acentúa las líneas elegantes y sinuosas y los detalles decorativos de la amplia gama de productos GRAFF: con un gusto que funde el estilo tradicional con el moderno, el acabado exalta el esplendor de estos objetos de diseño.   Gracias al aspecto más que sofisticado y al know-how de GRAFF, el oro cepillado de </w:t>
      </w:r>
      <w:r w:rsidR="0075285B">
        <w:rPr>
          <w:sz w:val="26"/>
          <w:szCs w:val="26"/>
        </w:rPr>
        <w:t>24</w:t>
      </w:r>
      <w:r>
        <w:rPr>
          <w:sz w:val="26"/>
          <w:szCs w:val="26"/>
        </w:rPr>
        <w:t xml:space="preserve">K garantiza una resistencia y una duración del acabado sumamente elevadas.  </w:t>
      </w:r>
    </w:p>
    <w:p w14:paraId="538BDE9A" w14:textId="77777777" w:rsidR="00F620D8" w:rsidRPr="00121E1A" w:rsidRDefault="00F620D8" w:rsidP="00F620D8">
      <w:pPr>
        <w:spacing w:after="0" w:line="240" w:lineRule="auto"/>
        <w:jc w:val="both"/>
        <w:rPr>
          <w:sz w:val="26"/>
          <w:szCs w:val="26"/>
        </w:rPr>
      </w:pPr>
      <w:r>
        <w:rPr>
          <w:sz w:val="26"/>
          <w:szCs w:val="26"/>
        </w:rPr>
        <w:t xml:space="preserve">Los estudios de arquitectura más importantes del mundo han elegido elementos con el nuevo acabado.  Entre estos, el estudio londinense </w:t>
      </w:r>
      <w:r>
        <w:rPr>
          <w:b/>
          <w:sz w:val="26"/>
          <w:szCs w:val="26"/>
        </w:rPr>
        <w:t>Newman Zieglmeier para el proyecto Kensal Rise.</w:t>
      </w:r>
    </w:p>
    <w:p w14:paraId="37E79043" w14:textId="77777777" w:rsidR="00F620D8" w:rsidRPr="00121E1A" w:rsidRDefault="00F620D8" w:rsidP="00F620D8">
      <w:pPr>
        <w:jc w:val="both"/>
        <w:rPr>
          <w:rFonts w:cs="Helvetica"/>
          <w:b/>
          <w:sz w:val="16"/>
          <w:szCs w:val="16"/>
          <w:lang w:val="it-IT"/>
        </w:rPr>
      </w:pPr>
    </w:p>
    <w:p w14:paraId="49963DC5" w14:textId="6098879A" w:rsidR="00F620D8" w:rsidRPr="00121E1A" w:rsidRDefault="00F620D8" w:rsidP="00F620D8">
      <w:pPr>
        <w:spacing w:after="0" w:line="240" w:lineRule="auto"/>
        <w:jc w:val="both"/>
        <w:rPr>
          <w:b/>
          <w:sz w:val="24"/>
          <w:szCs w:val="24"/>
        </w:rPr>
      </w:pPr>
      <w:r>
        <w:rPr>
          <w:b/>
          <w:sz w:val="24"/>
          <w:szCs w:val="24"/>
        </w:rPr>
        <w:t>PROYECTO DE LAS FOTOGRAFÍAS:  Kensal Rise UK</w:t>
      </w:r>
    </w:p>
    <w:p w14:paraId="23CC89D5" w14:textId="77777777" w:rsidR="00F620D8" w:rsidRPr="00121E1A" w:rsidRDefault="00F620D8" w:rsidP="00F620D8">
      <w:pPr>
        <w:spacing w:after="0" w:line="240" w:lineRule="auto"/>
        <w:jc w:val="both"/>
        <w:rPr>
          <w:b/>
          <w:sz w:val="24"/>
          <w:szCs w:val="24"/>
        </w:rPr>
      </w:pPr>
      <w:r>
        <w:rPr>
          <w:b/>
          <w:sz w:val="24"/>
          <w:szCs w:val="24"/>
        </w:rPr>
        <w:t>ESTUDIO DE PROYECCIÓN:  Newman Zieglmeier (</w:t>
      </w:r>
      <w:hyperlink r:id="rId6" w:history="1">
        <w:r>
          <w:rPr>
            <w:rStyle w:val="Collegamentoipertestuale"/>
            <w:b/>
            <w:color w:val="auto"/>
            <w:sz w:val="24"/>
            <w:szCs w:val="24"/>
          </w:rPr>
          <w:t>www.newmanzieglmeier.com</w:t>
        </w:r>
      </w:hyperlink>
      <w:r>
        <w:rPr>
          <w:b/>
          <w:sz w:val="24"/>
          <w:szCs w:val="24"/>
        </w:rPr>
        <w:t>)</w:t>
      </w:r>
    </w:p>
    <w:p w14:paraId="6EF24A73" w14:textId="77777777" w:rsidR="00F620D8" w:rsidRDefault="00F620D8" w:rsidP="00F620D8">
      <w:pPr>
        <w:spacing w:after="0" w:line="240" w:lineRule="auto"/>
        <w:jc w:val="both"/>
        <w:rPr>
          <w:b/>
          <w:sz w:val="24"/>
          <w:szCs w:val="24"/>
        </w:rPr>
      </w:pPr>
      <w:r>
        <w:rPr>
          <w:b/>
          <w:sz w:val="24"/>
          <w:szCs w:val="24"/>
        </w:rPr>
        <w:t>GRIFOS PARA EL BAÑO Y PARA LA COCINA:  GRAFF Colecciones M.E. oro cepillado</w:t>
      </w:r>
    </w:p>
    <w:p w14:paraId="4DAB7E70" w14:textId="77777777" w:rsidR="00121E1A" w:rsidRPr="00121E1A" w:rsidRDefault="00121E1A" w:rsidP="00AB1303">
      <w:pPr>
        <w:rPr>
          <w:b/>
          <w:sz w:val="24"/>
          <w:szCs w:val="24"/>
        </w:rPr>
      </w:pPr>
      <w:r>
        <w:rPr>
          <w:noProof/>
          <w:lang w:val="it-IT" w:eastAsia="it-IT"/>
        </w:rPr>
        <mc:AlternateContent>
          <mc:Choice Requires="wps">
            <w:drawing>
              <wp:anchor distT="0" distB="0" distL="114300" distR="114300" simplePos="0" relativeHeight="251659264" behindDoc="0" locked="0" layoutInCell="1" allowOverlap="1" wp14:anchorId="6FD0AA30" wp14:editId="331DF55D">
                <wp:simplePos x="0" y="0"/>
                <wp:positionH relativeFrom="column">
                  <wp:posOffset>3987800</wp:posOffset>
                </wp:positionH>
                <wp:positionV relativeFrom="paragraph">
                  <wp:posOffset>262255</wp:posOffset>
                </wp:positionV>
                <wp:extent cx="2250440" cy="1069340"/>
                <wp:effectExtent l="0" t="0" r="0" b="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250440" cy="1069340"/>
                        </a:xfrm>
                        <a:prstGeom prst="rect">
                          <a:avLst/>
                        </a:prstGeom>
                        <a:noFill/>
                        <a:ln>
                          <a:noFill/>
                        </a:ln>
                        <a:effectLst/>
                        <a:extLst>
                          <a:ext uri="{C572A759-6A51-4108-AA02-DFA0A04FC94B}">
                            <ma14:wrappingTextBoxFlag xmlns:ma14="http://schemas.microsoft.com/office/mac/drawingml/2011/main"/>
                          </a:ext>
                        </a:extLst>
                      </wps:spPr>
                      <wps:txbx>
                        <w:txbxContent>
                          <w:p w14:paraId="1F5AC96D" w14:textId="77777777" w:rsidR="00121E1A" w:rsidRDefault="00121E1A" w:rsidP="00D33B33">
                            <w:pPr>
                              <w:autoSpaceDE w:val="0"/>
                              <w:autoSpaceDN w:val="0"/>
                              <w:adjustRightInd w:val="0"/>
                              <w:spacing w:after="0" w:line="240" w:lineRule="auto"/>
                              <w:rPr>
                                <w:rFonts w:ascii="Helvetica-Bold" w:hAnsi="Helvetica-Bold" w:cs="Helvetica-Bold"/>
                                <w:b/>
                                <w:bCs/>
                                <w:color w:val="000307"/>
                                <w:sz w:val="20"/>
                                <w:szCs w:val="20"/>
                              </w:rPr>
                            </w:pPr>
                            <w:r>
                              <w:rPr>
                                <w:rFonts w:ascii="Helvetica-Bold" w:hAnsi="Helvetica-Bold"/>
                                <w:b/>
                                <w:bCs/>
                                <w:color w:val="000307"/>
                                <w:sz w:val="20"/>
                                <w:szCs w:val="20"/>
                              </w:rPr>
                              <w:t>Para informaciones e imágenes</w:t>
                            </w:r>
                          </w:p>
                          <w:p w14:paraId="78EE2FDD" w14:textId="77777777" w:rsidR="00121E1A" w:rsidRDefault="00121E1A" w:rsidP="00D33B33">
                            <w:pPr>
                              <w:autoSpaceDE w:val="0"/>
                              <w:autoSpaceDN w:val="0"/>
                              <w:adjustRightInd w:val="0"/>
                              <w:spacing w:after="0" w:line="240" w:lineRule="auto"/>
                              <w:rPr>
                                <w:rFonts w:ascii="Helvetica-Bold" w:hAnsi="Helvetica-Bold" w:cs="Helvetica-Bold"/>
                                <w:b/>
                                <w:bCs/>
                                <w:color w:val="000307"/>
                                <w:sz w:val="20"/>
                                <w:szCs w:val="20"/>
                              </w:rPr>
                            </w:pPr>
                            <w:r>
                              <w:rPr>
                                <w:rFonts w:ascii="Helvetica-Bold" w:hAnsi="Helvetica-Bold"/>
                                <w:b/>
                                <w:bCs/>
                                <w:color w:val="000307"/>
                                <w:sz w:val="20"/>
                                <w:szCs w:val="20"/>
                              </w:rPr>
                              <w:t>de alta resolución</w:t>
                            </w:r>
                          </w:p>
                          <w:p w14:paraId="64AF263F" w14:textId="77777777" w:rsidR="00121E1A" w:rsidRDefault="00121E1A" w:rsidP="00D33B33">
                            <w:pPr>
                              <w:autoSpaceDE w:val="0"/>
                              <w:autoSpaceDN w:val="0"/>
                              <w:adjustRightInd w:val="0"/>
                              <w:spacing w:after="0" w:line="240" w:lineRule="auto"/>
                              <w:rPr>
                                <w:rFonts w:ascii="Helvetica" w:hAnsi="Helvetica" w:cs="Helvetica"/>
                                <w:color w:val="000307"/>
                                <w:sz w:val="20"/>
                                <w:szCs w:val="20"/>
                              </w:rPr>
                            </w:pPr>
                            <w:r>
                              <w:rPr>
                                <w:rFonts w:ascii="Helvetica" w:hAnsi="Helvetica"/>
                                <w:color w:val="000307"/>
                                <w:sz w:val="20"/>
                                <w:szCs w:val="20"/>
                              </w:rPr>
                              <w:t xml:space="preserve">Oficina de prensa: </w:t>
                            </w:r>
                          </w:p>
                          <w:p w14:paraId="2E5B2D8F" w14:textId="77777777" w:rsidR="00121E1A" w:rsidRDefault="00121E1A" w:rsidP="00D33B33">
                            <w:pPr>
                              <w:autoSpaceDE w:val="0"/>
                              <w:autoSpaceDN w:val="0"/>
                              <w:adjustRightInd w:val="0"/>
                              <w:spacing w:after="0" w:line="240" w:lineRule="auto"/>
                              <w:rPr>
                                <w:rFonts w:ascii="Helvetica" w:hAnsi="Helvetica" w:cs="Helvetica"/>
                                <w:color w:val="000307"/>
                                <w:sz w:val="20"/>
                                <w:szCs w:val="20"/>
                              </w:rPr>
                            </w:pPr>
                            <w:r>
                              <w:rPr>
                                <w:rFonts w:ascii="Helvetica-Bold" w:hAnsi="Helvetica-Bold"/>
                                <w:b/>
                                <w:bCs/>
                                <w:color w:val="000307"/>
                                <w:sz w:val="20"/>
                                <w:szCs w:val="20"/>
                              </w:rPr>
                              <w:t xml:space="preserve">tac comunic@zione </w:t>
                            </w:r>
                            <w:r>
                              <w:rPr>
                                <w:rFonts w:ascii="Helvetica" w:hAnsi="Helvetica"/>
                                <w:color w:val="000307"/>
                                <w:sz w:val="20"/>
                                <w:szCs w:val="20"/>
                              </w:rPr>
                              <w:t>milano|genova</w:t>
                            </w:r>
                          </w:p>
                          <w:p w14:paraId="7AEF8549" w14:textId="77777777" w:rsidR="00121E1A" w:rsidRPr="00F01319" w:rsidRDefault="00121E1A" w:rsidP="00D33B33">
                            <w:pPr>
                              <w:autoSpaceDE w:val="0"/>
                              <w:autoSpaceDN w:val="0"/>
                              <w:adjustRightInd w:val="0"/>
                              <w:spacing w:after="0" w:line="240" w:lineRule="auto"/>
                              <w:rPr>
                                <w:rFonts w:ascii="Helvetica" w:hAnsi="Helvetica" w:cs="Helvetica"/>
                                <w:color w:val="000000"/>
                                <w:sz w:val="20"/>
                                <w:szCs w:val="20"/>
                              </w:rPr>
                            </w:pPr>
                            <w:r>
                              <w:rPr>
                                <w:rFonts w:ascii="Helvetica" w:hAnsi="Helvetica"/>
                                <w:color w:val="000000"/>
                                <w:sz w:val="20"/>
                                <w:szCs w:val="20"/>
                              </w:rPr>
                              <w:t>tel +39 02 485176</w:t>
                            </w:r>
                            <w:bookmarkStart w:id="0" w:name="_GoBack"/>
                            <w:r>
                              <w:rPr>
                                <w:rFonts w:ascii="Helvetica" w:hAnsi="Helvetica"/>
                                <w:color w:val="000000"/>
                                <w:sz w:val="20"/>
                                <w:szCs w:val="20"/>
                              </w:rPr>
                              <w:t>18</w:t>
                            </w:r>
                            <w:bookmarkEnd w:id="0"/>
                            <w:r>
                              <w:rPr>
                                <w:rFonts w:ascii="Helvetica" w:hAnsi="Helvetica"/>
                                <w:color w:val="000000"/>
                                <w:sz w:val="20"/>
                                <w:szCs w:val="20"/>
                              </w:rPr>
                              <w:t xml:space="preserve"> | 0185 351616</w:t>
                            </w:r>
                          </w:p>
                          <w:p w14:paraId="51D94684" w14:textId="77777777" w:rsidR="00121E1A" w:rsidRPr="007651FC" w:rsidRDefault="00121E1A" w:rsidP="007651FC">
                            <w:pPr>
                              <w:rPr>
                                <w:rFonts w:ascii="Helvetica" w:hAnsi="Helvetica" w:cs="Helvetica"/>
                                <w:color w:val="000000"/>
                                <w:sz w:val="20"/>
                                <w:szCs w:val="20"/>
                              </w:rPr>
                            </w:pPr>
                            <w:r>
                              <w:rPr>
                                <w:rFonts w:ascii="Helvetica" w:hAnsi="Helvetica"/>
                                <w:color w:val="000000"/>
                                <w:sz w:val="20"/>
                                <w:szCs w:val="20"/>
                              </w:rPr>
                              <w:t>press@taconline.it | www.taconline.it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D0AA30" id="_x0000_t202" coordsize="21600,21600" o:spt="202" path="m,l,21600r21600,l21600,xe">
                <v:stroke joinstyle="miter"/>
                <v:path gradientshapeok="t" o:connecttype="rect"/>
              </v:shapetype>
              <v:shape id="Casella di testo 2" o:spid="_x0000_s1026" type="#_x0000_t202" style="position:absolute;margin-left:314pt;margin-top:20.65pt;width:177.2pt;height:84.2pt;z-index:2516592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" filled="f" stroked="f">
                <v:textbox style="mso-fit-shape-to-text:t">
                  <w:txbxContent>
                    <w:p w14:paraId="1F5AC96D" w14:textId="77777777" w:rsidR="00121E1A" w:rsidRDefault="00121E1A" w:rsidP="00D33B33">
                      <w:pPr>
                        <w:autoSpaceDE w:val="0"/>
                        <w:autoSpaceDN w:val="0"/>
                        <w:adjustRightInd w:val="0"/>
                        <w:spacing w:after="0" w:line="240" w:lineRule="auto"/>
                        <w:rPr>
                          <w:b/>
                          <w:bCs/>
                          <w:color w:val="000307"/>
                          <w:sz w:val="20"/>
                          <w:szCs w:val="20"/>
                          <w:rFonts w:ascii="Helvetica-Bold" w:hAnsi="Helvetica-Bold" w:cs="Helvetica-Bold"/>
                        </w:rPr>
                      </w:pPr>
                      <w:r>
                        <w:rPr>
                          <w:b/>
                          <w:bCs/>
                          <w:color w:val="000307"/>
                          <w:sz w:val="20"/>
                          <w:szCs w:val="20"/>
                          <w:rFonts w:ascii="Helvetica-Bold" w:hAnsi="Helvetica-Bold"/>
                        </w:rPr>
                        <w:t xml:space="preserve">Para informaciones e imágenes</w:t>
                      </w:r>
                    </w:p>
                    <w:p w14:paraId="78EE2FDD" w14:textId="77777777" w:rsidR="00121E1A" w:rsidRDefault="00121E1A" w:rsidP="00D33B33">
                      <w:pPr>
                        <w:autoSpaceDE w:val="0"/>
                        <w:autoSpaceDN w:val="0"/>
                        <w:adjustRightInd w:val="0"/>
                        <w:spacing w:after="0" w:line="240" w:lineRule="auto"/>
                        <w:rPr>
                          <w:b/>
                          <w:bCs/>
                          <w:color w:val="000307"/>
                          <w:sz w:val="20"/>
                          <w:szCs w:val="20"/>
                          <w:rFonts w:ascii="Helvetica-Bold" w:hAnsi="Helvetica-Bold" w:cs="Helvetica-Bold"/>
                        </w:rPr>
                      </w:pPr>
                      <w:r>
                        <w:rPr>
                          <w:b/>
                          <w:bCs/>
                          <w:color w:val="000307"/>
                          <w:sz w:val="20"/>
                          <w:szCs w:val="20"/>
                          <w:rFonts w:ascii="Helvetica-Bold" w:hAnsi="Helvetica-Bold"/>
                        </w:rPr>
                        <w:t xml:space="preserve">de alta resolución</w:t>
                      </w:r>
                    </w:p>
                    <w:p w14:paraId="64AF263F" w14:textId="77777777" w:rsidR="00121E1A" w:rsidRDefault="00121E1A" w:rsidP="00D33B33">
                      <w:pPr>
                        <w:autoSpaceDE w:val="0"/>
                        <w:autoSpaceDN w:val="0"/>
                        <w:adjustRightInd w:val="0"/>
                        <w:spacing w:after="0" w:line="240" w:lineRule="auto"/>
                        <w:rPr>
                          <w:color w:val="000307"/>
                          <w:sz w:val="20"/>
                          <w:szCs w:val="20"/>
                          <w:rFonts w:ascii="Helvetica" w:hAnsi="Helvetica" w:cs="Helvetica"/>
                        </w:rPr>
                      </w:pPr>
                      <w:r>
                        <w:rPr>
                          <w:color w:val="000307"/>
                          <w:sz w:val="20"/>
                          <w:szCs w:val="20"/>
                          <w:rFonts w:ascii="Helvetica" w:hAnsi="Helvetica"/>
                        </w:rPr>
                        <w:t xml:space="preserve">Oficina de prensa: </w:t>
                      </w:r>
                    </w:p>
                    <w:p w14:paraId="2E5B2D8F" w14:textId="77777777" w:rsidR="00121E1A" w:rsidRDefault="00121E1A" w:rsidP="00D33B33">
                      <w:pPr>
                        <w:autoSpaceDE w:val="0"/>
                        <w:autoSpaceDN w:val="0"/>
                        <w:adjustRightInd w:val="0"/>
                        <w:spacing w:after="0" w:line="240" w:lineRule="auto"/>
                        <w:rPr>
                          <w:color w:val="000307"/>
                          <w:sz w:val="20"/>
                          <w:szCs w:val="20"/>
                          <w:rFonts w:ascii="Helvetica" w:hAnsi="Helvetica" w:cs="Helvetica"/>
                        </w:rPr>
                      </w:pPr>
                      <w:r>
                        <w:rPr>
                          <w:color w:val="000307"/>
                          <w:sz w:val="20"/>
                          <w:szCs w:val="20"/>
                          <w:b/>
                          <w:bCs/>
                          <w:rFonts w:ascii="Helvetica-Bold" w:hAnsi="Helvetica-Bold"/>
                        </w:rPr>
                        <w:t xml:space="preserve">tac comunic@zione </w:t>
                      </w:r>
                      <w:r>
                        <w:rPr>
                          <w:color w:val="000307"/>
                          <w:sz w:val="20"/>
                          <w:szCs w:val="20"/>
                          <w:rFonts w:ascii="Helvetica" w:hAnsi="Helvetica"/>
                        </w:rPr>
                        <w:t xml:space="preserve">milano|genova</w:t>
                      </w:r>
                    </w:p>
                    <w:p w14:paraId="7AEF8549" w14:textId="77777777" w:rsidR="00121E1A" w:rsidRPr="00F01319" w:rsidRDefault="00121E1A" w:rsidP="00D33B33">
                      <w:pPr>
                        <w:autoSpaceDE w:val="0"/>
                        <w:autoSpaceDN w:val="0"/>
                        <w:adjustRightInd w:val="0"/>
                        <w:spacing w:after="0" w:line="240" w:lineRule="auto"/>
                        <w:rPr>
                          <w:color w:val="000000"/>
                          <w:sz w:val="20"/>
                          <w:szCs w:val="20"/>
                          <w:rFonts w:ascii="Helvetica" w:hAnsi="Helvetica" w:cs="Helvetica"/>
                        </w:rPr>
                      </w:pPr>
                      <w:r>
                        <w:rPr>
                          <w:color w:val="000000"/>
                          <w:sz w:val="20"/>
                          <w:szCs w:val="20"/>
                          <w:rFonts w:ascii="Helvetica" w:hAnsi="Helvetica"/>
                        </w:rPr>
                        <w:t xml:space="preserve">tel +39 02 48517618 | 0185 351616</w:t>
                      </w:r>
                    </w:p>
                    <w:p w14:paraId="51D94684" w14:textId="77777777" w:rsidR="00121E1A" w:rsidRPr="007651FC" w:rsidRDefault="00121E1A" w:rsidP="007651FC">
                      <w:pPr>
                        <w:rPr>
                          <w:color w:val="000000"/>
                          <w:sz w:val="20"/>
                          <w:szCs w:val="20"/>
                          <w:rFonts w:ascii="Helvetica" w:hAnsi="Helvetica" w:cs="Helvetica"/>
                        </w:rPr>
                      </w:pPr>
                      <w:r>
                        <w:rPr>
                          <w:color w:val="000000"/>
                          <w:sz w:val="20"/>
                          <w:szCs w:val="20"/>
                          <w:rFonts w:ascii="Helvetica" w:hAnsi="Helvetica"/>
                        </w:rPr>
                        <w:t xml:space="preserve">press@taconline.it | www.taconline.it</w:t>
                      </w:r>
                    </w:p>
                  </w:txbxContent>
                </v:textbox>
                <w10:wrap type="square"/>
              </v:shape>
            </w:pict>
          </mc:Fallback>
        </mc:AlternateContent>
      </w:r>
    </w:p>
    <w:p w14:paraId="471E768A" w14:textId="77777777" w:rsidR="00D33B33" w:rsidRPr="00D33B33" w:rsidRDefault="00D33B33" w:rsidP="00D33B33">
      <w:pPr>
        <w:autoSpaceDE w:val="0"/>
        <w:autoSpaceDN w:val="0"/>
        <w:adjustRightInd w:val="0"/>
        <w:spacing w:after="0" w:line="240" w:lineRule="auto"/>
        <w:rPr>
          <w:rFonts w:ascii="Helvetica-Bold" w:hAnsi="Helvetica-Bold" w:cs="Helvetica-Bold"/>
          <w:b/>
          <w:bCs/>
          <w:color w:val="000000"/>
          <w:sz w:val="20"/>
          <w:szCs w:val="20"/>
        </w:rPr>
      </w:pPr>
      <w:r>
        <w:rPr>
          <w:rFonts w:ascii="Helvetica-Bold" w:hAnsi="Helvetica-Bold"/>
          <w:b/>
          <w:bCs/>
          <w:color w:val="000000"/>
          <w:sz w:val="20"/>
          <w:szCs w:val="20"/>
        </w:rPr>
        <w:t>GRAFF EUROPE</w:t>
      </w:r>
    </w:p>
    <w:p w14:paraId="76B65C87" w14:textId="77777777" w:rsidR="00D33B33" w:rsidRPr="00D33B33" w:rsidRDefault="00D33B33" w:rsidP="00D33B33">
      <w:pPr>
        <w:autoSpaceDE w:val="0"/>
        <w:autoSpaceDN w:val="0"/>
        <w:adjustRightInd w:val="0"/>
        <w:spacing w:after="0" w:line="240" w:lineRule="auto"/>
        <w:rPr>
          <w:rFonts w:ascii="Helvetica" w:hAnsi="Helvetica" w:cs="Helvetica"/>
          <w:color w:val="000000"/>
          <w:sz w:val="20"/>
          <w:szCs w:val="20"/>
        </w:rPr>
      </w:pPr>
      <w:r>
        <w:rPr>
          <w:rFonts w:ascii="Helvetica" w:hAnsi="Helvetica"/>
          <w:color w:val="000000"/>
          <w:sz w:val="20"/>
          <w:szCs w:val="20"/>
        </w:rPr>
        <w:t>Via Aretina 159, 50136 Florence - ITALY</w:t>
      </w:r>
    </w:p>
    <w:p w14:paraId="4D08A36C" w14:textId="77777777" w:rsidR="00D33B33" w:rsidRPr="00D33B33" w:rsidRDefault="00121E1A" w:rsidP="00D33B33">
      <w:pPr>
        <w:autoSpaceDE w:val="0"/>
        <w:autoSpaceDN w:val="0"/>
        <w:adjustRightInd w:val="0"/>
        <w:spacing w:after="0" w:line="240" w:lineRule="auto"/>
        <w:rPr>
          <w:rFonts w:ascii="Helvetica" w:hAnsi="Helvetica" w:cs="Helvetica"/>
          <w:color w:val="000000"/>
          <w:sz w:val="20"/>
          <w:szCs w:val="20"/>
        </w:rPr>
      </w:pPr>
      <w:r>
        <w:rPr>
          <w:rFonts w:ascii="Helvetica" w:hAnsi="Helvetica"/>
          <w:color w:val="000000"/>
          <w:sz w:val="20"/>
          <w:szCs w:val="20"/>
        </w:rPr>
        <w:t>Tel: +39 055 9332115</w:t>
      </w:r>
    </w:p>
    <w:p w14:paraId="4C274585" w14:textId="41A5438C" w:rsidR="0076798E" w:rsidRPr="0068050D" w:rsidRDefault="00D33B33" w:rsidP="0068050D">
      <w:pPr>
        <w:autoSpaceDE w:val="0"/>
        <w:autoSpaceDN w:val="0"/>
        <w:adjustRightInd w:val="0"/>
        <w:spacing w:after="0" w:line="240" w:lineRule="auto"/>
        <w:rPr>
          <w:rFonts w:ascii="Helvetica-Bold" w:hAnsi="Helvetica-Bold" w:cs="Helvetica-Bold"/>
          <w:b/>
          <w:bCs/>
          <w:sz w:val="20"/>
          <w:szCs w:val="20"/>
        </w:rPr>
      </w:pPr>
      <w:r>
        <w:rPr>
          <w:rFonts w:ascii="Helvetica" w:hAnsi="Helvetica"/>
          <w:sz w:val="20"/>
          <w:szCs w:val="20"/>
        </w:rPr>
        <w:t xml:space="preserve">email: </w:t>
      </w:r>
      <w:hyperlink r:id="rId7" w:history="1">
        <w:r>
          <w:rPr>
            <w:rStyle w:val="Collegamentoipertestuale"/>
            <w:rFonts w:ascii="Helvetica" w:hAnsi="Helvetica"/>
            <w:color w:val="auto"/>
            <w:sz w:val="20"/>
            <w:szCs w:val="20"/>
          </w:rPr>
          <w:t>info@graff-mixers.com</w:t>
        </w:r>
      </w:hyperlink>
      <w:r>
        <w:rPr>
          <w:rFonts w:ascii="Helvetica" w:hAnsi="Helvetica"/>
          <w:sz w:val="20"/>
          <w:szCs w:val="20"/>
        </w:rPr>
        <w:t xml:space="preserve"> </w:t>
      </w:r>
      <w:r>
        <w:rPr>
          <w:rFonts w:ascii="Helvetica-Bold" w:hAnsi="Helvetica-Bold"/>
          <w:sz w:val="20"/>
          <w:szCs w:val="20"/>
        </w:rPr>
        <w:t>www.graff-faucets.com</w:t>
      </w:r>
    </w:p>
    <w:sectPr w:rsidR="0076798E" w:rsidRPr="0068050D" w:rsidSect="00121E1A">
      <w:pgSz w:w="12240" w:h="15840"/>
      <w:pgMar w:top="709" w:right="104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Helvetica-Bold">
    <w:altName w:val="Helvetica"/>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303"/>
    <w:rsid w:val="00121E1A"/>
    <w:rsid w:val="00156FD0"/>
    <w:rsid w:val="0024082C"/>
    <w:rsid w:val="002B6F60"/>
    <w:rsid w:val="004C53C5"/>
    <w:rsid w:val="004F0EA3"/>
    <w:rsid w:val="004F782D"/>
    <w:rsid w:val="0056335F"/>
    <w:rsid w:val="0068050D"/>
    <w:rsid w:val="0072170E"/>
    <w:rsid w:val="0075285B"/>
    <w:rsid w:val="007915BD"/>
    <w:rsid w:val="007F0220"/>
    <w:rsid w:val="0095439C"/>
    <w:rsid w:val="009A01CC"/>
    <w:rsid w:val="00A7486B"/>
    <w:rsid w:val="00AA45B0"/>
    <w:rsid w:val="00AB1303"/>
    <w:rsid w:val="00BD6298"/>
    <w:rsid w:val="00D33B33"/>
    <w:rsid w:val="00DE23D5"/>
    <w:rsid w:val="00F01319"/>
    <w:rsid w:val="00F620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3468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D33B33"/>
    <w:rPr>
      <w:color w:val="0563C1" w:themeColor="hyperlink"/>
      <w:u w:val="single"/>
    </w:rPr>
  </w:style>
  <w:style w:type="paragraph" w:styleId="Testofumetto">
    <w:name w:val="Balloon Text"/>
    <w:basedOn w:val="Normale"/>
    <w:link w:val="TestofumettoCarattere"/>
    <w:uiPriority w:val="99"/>
    <w:semiHidden/>
    <w:unhideWhenUsed/>
    <w:rsid w:val="00121E1A"/>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21E1A"/>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atterepredefinitoparagrafo"/>
    <w:uiPriority w:val="99"/>
    <w:unhideWhenUsed/>
    <w:rsid w:val="00D33B33"/>
    <w:rPr>
      <w:color w:val="0563C1" w:themeColor="hyperlink"/>
      <w:u w:val="single"/>
    </w:rPr>
  </w:style>
  <w:style w:type="paragraph" w:styleId="Testofumetto">
    <w:name w:val="Balloon Text"/>
    <w:basedOn w:val="Normale"/>
    <w:link w:val="TestofumettoCarattere"/>
    <w:uiPriority w:val="99"/>
    <w:semiHidden/>
    <w:unhideWhenUsed/>
    <w:rsid w:val="00121E1A"/>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121E1A"/>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207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newmanzieglmeier.com" TargetMode="External"/><Relationship Id="rId7" Type="http://schemas.openxmlformats.org/officeDocument/2006/relationships/hyperlink" Target="mailto:info@graff-mixers.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372</Words>
  <Characters>2126</Characters>
  <Application>Microsoft Macintosh Word</Application>
  <DocSecurity>0</DocSecurity>
  <Lines>17</Lines>
  <Paragraphs>4</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Pagano</dc:creator>
  <cp:keywords/>
  <dc:description/>
  <cp:lastModifiedBy>tac comunicazione</cp:lastModifiedBy>
  <cp:revision>5</cp:revision>
  <dcterms:created xsi:type="dcterms:W3CDTF">2017-09-08T07:02:00Z</dcterms:created>
  <dcterms:modified xsi:type="dcterms:W3CDTF">2017-11-17T08:28:00Z</dcterms:modified>
</cp:coreProperties>
</file>